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97B" w:rsidRPr="003645F5" w:rsidRDefault="0034397B" w:rsidP="0034397B">
      <w:pPr>
        <w:spacing w:line="240" w:lineRule="auto"/>
        <w:ind w:left="5103" w:right="-173" w:firstLine="0"/>
        <w:jc w:val="right"/>
        <w:rPr>
          <w:sz w:val="24"/>
          <w:szCs w:val="24"/>
        </w:rPr>
      </w:pPr>
      <w:r w:rsidRPr="003645F5">
        <w:rPr>
          <w:sz w:val="20"/>
          <w:szCs w:val="20"/>
        </w:rPr>
        <w:t>Приложение 1</w:t>
      </w:r>
    </w:p>
    <w:p w:rsidR="0034397B" w:rsidRPr="003645F5" w:rsidRDefault="0034397B" w:rsidP="0034397B">
      <w:pPr>
        <w:spacing w:line="240" w:lineRule="auto"/>
        <w:ind w:left="5103" w:right="-173" w:firstLine="0"/>
        <w:jc w:val="right"/>
        <w:rPr>
          <w:sz w:val="24"/>
          <w:szCs w:val="24"/>
        </w:rPr>
      </w:pPr>
      <w:r w:rsidRPr="003645F5">
        <w:rPr>
          <w:sz w:val="24"/>
          <w:szCs w:val="24"/>
        </w:rPr>
        <w:t xml:space="preserve">к Акту обследования ОСИ </w:t>
      </w:r>
    </w:p>
    <w:p w:rsidR="0034397B" w:rsidRPr="003645F5" w:rsidRDefault="0034397B" w:rsidP="0034397B">
      <w:pPr>
        <w:spacing w:line="240" w:lineRule="auto"/>
        <w:ind w:left="5103" w:right="-173" w:firstLine="0"/>
        <w:jc w:val="right"/>
        <w:rPr>
          <w:sz w:val="24"/>
          <w:szCs w:val="24"/>
        </w:rPr>
      </w:pPr>
      <w:r w:rsidRPr="003645F5">
        <w:rPr>
          <w:sz w:val="24"/>
          <w:szCs w:val="24"/>
        </w:rPr>
        <w:t>к паспорту доступности ОСИ №</w:t>
      </w:r>
      <w:r w:rsidRPr="003645F5">
        <w:rPr>
          <w:b/>
          <w:bCs/>
          <w:sz w:val="24"/>
          <w:szCs w:val="24"/>
        </w:rPr>
        <w:t>__</w:t>
      </w:r>
      <w:r w:rsidRPr="003645F5">
        <w:rPr>
          <w:b/>
          <w:sz w:val="24"/>
          <w:szCs w:val="24"/>
        </w:rPr>
        <w:t xml:space="preserve"> </w:t>
      </w:r>
    </w:p>
    <w:p w:rsidR="0034397B" w:rsidRPr="003645F5" w:rsidRDefault="0034397B" w:rsidP="0034397B">
      <w:pPr>
        <w:spacing w:line="240" w:lineRule="auto"/>
        <w:ind w:left="5103" w:right="-173" w:firstLine="0"/>
        <w:jc w:val="right"/>
        <w:rPr>
          <w:sz w:val="24"/>
          <w:szCs w:val="24"/>
        </w:rPr>
      </w:pPr>
      <w:r w:rsidRPr="003645F5">
        <w:rPr>
          <w:sz w:val="24"/>
          <w:szCs w:val="24"/>
        </w:rPr>
        <w:t xml:space="preserve">                                                                                                                от «__» _________ 20__ г.</w:t>
      </w:r>
    </w:p>
    <w:p w:rsidR="0034397B" w:rsidRPr="003645F5" w:rsidRDefault="0034397B" w:rsidP="0034397B">
      <w:pPr>
        <w:spacing w:line="240" w:lineRule="auto"/>
        <w:ind w:firstLine="709"/>
        <w:jc w:val="right"/>
        <w:rPr>
          <w:sz w:val="24"/>
          <w:szCs w:val="24"/>
        </w:rPr>
      </w:pPr>
    </w:p>
    <w:p w:rsidR="0034397B" w:rsidRPr="003645F5" w:rsidRDefault="0034397B" w:rsidP="0034397B">
      <w:pPr>
        <w:spacing w:line="240" w:lineRule="auto"/>
        <w:ind w:firstLine="0"/>
        <w:jc w:val="center"/>
        <w:rPr>
          <w:b/>
          <w:sz w:val="24"/>
          <w:szCs w:val="24"/>
        </w:rPr>
      </w:pPr>
      <w:r w:rsidRPr="003645F5">
        <w:rPr>
          <w:b/>
          <w:sz w:val="24"/>
          <w:szCs w:val="24"/>
          <w:lang w:val="en-US"/>
        </w:rPr>
        <w:t>I</w:t>
      </w:r>
      <w:r w:rsidRPr="003645F5">
        <w:rPr>
          <w:b/>
          <w:sz w:val="24"/>
          <w:szCs w:val="24"/>
        </w:rPr>
        <w:t xml:space="preserve"> Результаты обследования:</w:t>
      </w:r>
    </w:p>
    <w:p w:rsidR="0034397B" w:rsidRPr="003645F5" w:rsidRDefault="0034397B" w:rsidP="0034397B">
      <w:pPr>
        <w:spacing w:line="240" w:lineRule="auto"/>
        <w:ind w:firstLine="0"/>
        <w:jc w:val="center"/>
        <w:rPr>
          <w:b/>
          <w:sz w:val="24"/>
          <w:szCs w:val="24"/>
        </w:rPr>
      </w:pPr>
    </w:p>
    <w:p w:rsidR="0034397B" w:rsidRPr="003645F5" w:rsidRDefault="0034397B" w:rsidP="0034397B">
      <w:pPr>
        <w:spacing w:line="240" w:lineRule="auto"/>
        <w:ind w:firstLine="0"/>
        <w:rPr>
          <w:sz w:val="20"/>
          <w:szCs w:val="20"/>
        </w:rPr>
      </w:pPr>
      <w:r w:rsidRPr="003645F5">
        <w:rPr>
          <w:sz w:val="24"/>
          <w:szCs w:val="24"/>
        </w:rPr>
        <w:t>1. Территории, прилегающей к зданию (участка):</w:t>
      </w:r>
      <w:r w:rsidRPr="003645F5">
        <w:rPr>
          <w:b/>
          <w:sz w:val="24"/>
          <w:szCs w:val="24"/>
        </w:rPr>
        <w:t xml:space="preserve"> </w:t>
      </w:r>
      <w:r>
        <w:rPr>
          <w:b/>
          <w:sz w:val="24"/>
          <w:szCs w:val="24"/>
        </w:rPr>
        <w:t>МОУ Скородумская ООШ РК Усть-Куломский район,д.Скородум д191</w:t>
      </w:r>
    </w:p>
    <w:p w:rsidR="0034397B" w:rsidRPr="003645F5" w:rsidRDefault="0034397B" w:rsidP="0034397B">
      <w:pPr>
        <w:pBdr>
          <w:top w:val="single" w:sz="4" w:space="1" w:color="000000"/>
        </w:pBdr>
        <w:spacing w:line="240" w:lineRule="auto"/>
        <w:ind w:firstLine="0"/>
        <w:jc w:val="center"/>
        <w:rPr>
          <w:sz w:val="24"/>
          <w:szCs w:val="24"/>
        </w:rPr>
      </w:pPr>
      <w:r w:rsidRPr="003645F5">
        <w:rPr>
          <w:sz w:val="20"/>
          <w:szCs w:val="20"/>
        </w:rPr>
        <w:t xml:space="preserve">                     </w:t>
      </w:r>
      <w:r w:rsidRPr="003645F5">
        <w:rPr>
          <w:i/>
          <w:sz w:val="20"/>
          <w:szCs w:val="20"/>
        </w:rPr>
        <w:t>(наименование объекта, адрес)</w:t>
      </w:r>
    </w:p>
    <w:p w:rsidR="0034397B" w:rsidRPr="003645F5" w:rsidRDefault="0034397B" w:rsidP="0034397B">
      <w:pPr>
        <w:spacing w:line="240" w:lineRule="auto"/>
        <w:ind w:firstLine="0"/>
        <w:jc w:val="center"/>
        <w:rPr>
          <w:sz w:val="24"/>
          <w:szCs w:val="24"/>
        </w:rPr>
      </w:pPr>
    </w:p>
    <w:tbl>
      <w:tblPr>
        <w:tblW w:w="15907" w:type="dxa"/>
        <w:tblInd w:w="-616" w:type="dxa"/>
        <w:tblLayout w:type="fixed"/>
        <w:tblLook w:val="0000"/>
      </w:tblPr>
      <w:tblGrid>
        <w:gridCol w:w="567"/>
        <w:gridCol w:w="2127"/>
        <w:gridCol w:w="709"/>
        <w:gridCol w:w="567"/>
        <w:gridCol w:w="850"/>
        <w:gridCol w:w="3827"/>
        <w:gridCol w:w="993"/>
        <w:gridCol w:w="5103"/>
        <w:gridCol w:w="1164"/>
      </w:tblGrid>
      <w:tr w:rsidR="0034397B" w:rsidRPr="003645F5" w:rsidTr="00726197">
        <w:tc>
          <w:tcPr>
            <w:tcW w:w="567" w:type="dxa"/>
            <w:vMerge w:val="restart"/>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b/>
                <w:sz w:val="24"/>
                <w:szCs w:val="24"/>
              </w:rPr>
            </w:pPr>
            <w:r w:rsidRPr="003645F5">
              <w:rPr>
                <w:b/>
                <w:sz w:val="24"/>
                <w:szCs w:val="24"/>
              </w:rPr>
              <w:t>№ п/п</w:t>
            </w:r>
          </w:p>
        </w:tc>
        <w:tc>
          <w:tcPr>
            <w:tcW w:w="2127" w:type="dxa"/>
            <w:vMerge w:val="restart"/>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08" w:right="-108" w:firstLine="0"/>
              <w:jc w:val="center"/>
              <w:rPr>
                <w:b/>
                <w:sz w:val="24"/>
                <w:szCs w:val="24"/>
              </w:rPr>
            </w:pPr>
            <w:r w:rsidRPr="003645F5">
              <w:rPr>
                <w:b/>
                <w:sz w:val="24"/>
                <w:szCs w:val="24"/>
              </w:rPr>
              <w:t>Наименование функционально-планировочного элемента</w:t>
            </w:r>
          </w:p>
        </w:tc>
        <w:tc>
          <w:tcPr>
            <w:tcW w:w="2126" w:type="dxa"/>
            <w:gridSpan w:val="3"/>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b/>
                <w:sz w:val="24"/>
                <w:szCs w:val="24"/>
              </w:rPr>
            </w:pPr>
            <w:r w:rsidRPr="003645F5">
              <w:rPr>
                <w:b/>
                <w:sz w:val="24"/>
                <w:szCs w:val="24"/>
              </w:rPr>
              <w:t>Наличие элемента</w:t>
            </w:r>
          </w:p>
        </w:tc>
        <w:tc>
          <w:tcPr>
            <w:tcW w:w="4820" w:type="dxa"/>
            <w:gridSpan w:val="2"/>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rPr>
                <w:b/>
                <w:sz w:val="24"/>
                <w:szCs w:val="24"/>
              </w:rPr>
            </w:pPr>
            <w:r w:rsidRPr="003645F5">
              <w:rPr>
                <w:b/>
                <w:sz w:val="24"/>
                <w:szCs w:val="24"/>
              </w:rPr>
              <w:t xml:space="preserve"> Выявленные   нарушения  и   замечания</w:t>
            </w:r>
          </w:p>
        </w:tc>
        <w:tc>
          <w:tcPr>
            <w:tcW w:w="6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4397B" w:rsidRPr="003645F5" w:rsidRDefault="0034397B" w:rsidP="00726197">
            <w:pPr>
              <w:spacing w:line="240" w:lineRule="auto"/>
              <w:ind w:firstLine="0"/>
              <w:jc w:val="center"/>
            </w:pPr>
            <w:r w:rsidRPr="003645F5">
              <w:rPr>
                <w:b/>
                <w:sz w:val="24"/>
                <w:szCs w:val="24"/>
              </w:rPr>
              <w:t>Работы по адаптации объекта</w:t>
            </w:r>
          </w:p>
        </w:tc>
      </w:tr>
      <w:tr w:rsidR="0034397B" w:rsidRPr="003645F5" w:rsidTr="00726197">
        <w:trPr>
          <w:trHeight w:val="892"/>
        </w:trPr>
        <w:tc>
          <w:tcPr>
            <w:tcW w:w="567" w:type="dxa"/>
            <w:vMerge/>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left"/>
              <w:rPr>
                <w:b/>
                <w:sz w:val="24"/>
                <w:szCs w:val="24"/>
              </w:rPr>
            </w:pPr>
          </w:p>
        </w:tc>
        <w:tc>
          <w:tcPr>
            <w:tcW w:w="2127" w:type="dxa"/>
            <w:vMerge/>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left"/>
              <w:rPr>
                <w:sz w:val="24"/>
                <w:szCs w:val="24"/>
              </w:rPr>
            </w:pPr>
          </w:p>
        </w:tc>
        <w:tc>
          <w:tcPr>
            <w:tcW w:w="709"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left="-56" w:right="-108" w:firstLine="0"/>
              <w:jc w:val="center"/>
              <w:rPr>
                <w:sz w:val="20"/>
                <w:szCs w:val="20"/>
              </w:rPr>
            </w:pPr>
            <w:r w:rsidRPr="003645F5">
              <w:rPr>
                <w:sz w:val="20"/>
                <w:szCs w:val="20"/>
              </w:rPr>
              <w:t>есть</w:t>
            </w:r>
          </w:p>
          <w:p w:rsidR="0034397B" w:rsidRPr="003645F5" w:rsidRDefault="0034397B" w:rsidP="00726197">
            <w:pPr>
              <w:spacing w:line="240" w:lineRule="auto"/>
              <w:ind w:left="-56" w:right="-108" w:firstLine="0"/>
              <w:jc w:val="center"/>
              <w:rPr>
                <w:sz w:val="20"/>
                <w:szCs w:val="20"/>
              </w:rPr>
            </w:pPr>
            <w:r w:rsidRPr="003645F5">
              <w:rPr>
                <w:sz w:val="20"/>
                <w:szCs w:val="20"/>
              </w:rPr>
              <w:t>/</w:t>
            </w:r>
          </w:p>
          <w:p w:rsidR="0034397B" w:rsidRPr="003645F5" w:rsidRDefault="0034397B" w:rsidP="00726197">
            <w:pPr>
              <w:spacing w:line="240" w:lineRule="auto"/>
              <w:ind w:left="-56" w:right="-108" w:firstLine="0"/>
              <w:jc w:val="center"/>
              <w:rPr>
                <w:sz w:val="20"/>
                <w:szCs w:val="20"/>
              </w:rPr>
            </w:pPr>
            <w:r w:rsidRPr="003645F5">
              <w:rPr>
                <w:sz w:val="20"/>
                <w:szCs w:val="20"/>
              </w:rPr>
              <w:t xml:space="preserve"> нет</w:t>
            </w:r>
          </w:p>
        </w:tc>
        <w:tc>
          <w:tcPr>
            <w:tcW w:w="56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left="-158" w:right="-70" w:firstLine="0"/>
              <w:jc w:val="center"/>
              <w:rPr>
                <w:sz w:val="20"/>
                <w:szCs w:val="20"/>
              </w:rPr>
            </w:pPr>
            <w:r w:rsidRPr="003645F5">
              <w:rPr>
                <w:sz w:val="20"/>
                <w:szCs w:val="20"/>
              </w:rPr>
              <w:t xml:space="preserve">№ </w:t>
            </w:r>
          </w:p>
          <w:p w:rsidR="0034397B" w:rsidRPr="003645F5" w:rsidRDefault="0034397B" w:rsidP="00726197">
            <w:pPr>
              <w:spacing w:line="240" w:lineRule="auto"/>
              <w:ind w:left="-158" w:right="-70" w:firstLine="0"/>
              <w:jc w:val="center"/>
              <w:rPr>
                <w:sz w:val="20"/>
                <w:szCs w:val="20"/>
              </w:rPr>
            </w:pPr>
            <w:r w:rsidRPr="003645F5">
              <w:rPr>
                <w:sz w:val="20"/>
                <w:szCs w:val="20"/>
              </w:rPr>
              <w:t>на</w:t>
            </w:r>
          </w:p>
          <w:p w:rsidR="0034397B" w:rsidRPr="003645F5" w:rsidRDefault="0034397B" w:rsidP="00726197">
            <w:pPr>
              <w:spacing w:line="240" w:lineRule="auto"/>
              <w:ind w:left="-158" w:right="-70" w:firstLine="0"/>
              <w:jc w:val="center"/>
              <w:rPr>
                <w:sz w:val="20"/>
                <w:szCs w:val="20"/>
              </w:rPr>
            </w:pPr>
            <w:r w:rsidRPr="003645F5">
              <w:rPr>
                <w:sz w:val="20"/>
                <w:szCs w:val="20"/>
              </w:rPr>
              <w:t>плане</w:t>
            </w:r>
          </w:p>
        </w:tc>
        <w:tc>
          <w:tcPr>
            <w:tcW w:w="850"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left="-108" w:right="-108" w:firstLine="0"/>
              <w:jc w:val="center"/>
              <w:rPr>
                <w:sz w:val="20"/>
                <w:szCs w:val="20"/>
              </w:rPr>
            </w:pPr>
            <w:r w:rsidRPr="003645F5">
              <w:rPr>
                <w:sz w:val="20"/>
                <w:szCs w:val="20"/>
              </w:rPr>
              <w:t xml:space="preserve">№ </w:t>
            </w:r>
          </w:p>
          <w:p w:rsidR="0034397B" w:rsidRPr="003645F5" w:rsidRDefault="0034397B" w:rsidP="00726197">
            <w:pPr>
              <w:spacing w:line="240" w:lineRule="auto"/>
              <w:ind w:left="-108" w:right="-108" w:firstLine="0"/>
              <w:jc w:val="center"/>
              <w:rPr>
                <w:sz w:val="24"/>
                <w:szCs w:val="24"/>
              </w:rPr>
            </w:pPr>
            <w:r w:rsidRPr="003645F5">
              <w:rPr>
                <w:sz w:val="20"/>
                <w:szCs w:val="20"/>
              </w:rPr>
              <w:t>фото</w:t>
            </w:r>
          </w:p>
        </w:tc>
        <w:tc>
          <w:tcPr>
            <w:tcW w:w="38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pacing w:val="-8"/>
                <w:sz w:val="20"/>
                <w:szCs w:val="20"/>
              </w:rPr>
            </w:pPr>
            <w:r w:rsidRPr="003645F5">
              <w:rPr>
                <w:sz w:val="24"/>
                <w:szCs w:val="24"/>
              </w:rPr>
              <w:t>Содержание</w:t>
            </w:r>
          </w:p>
        </w:tc>
        <w:tc>
          <w:tcPr>
            <w:tcW w:w="993"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08" w:right="-108" w:firstLine="0"/>
              <w:jc w:val="center"/>
              <w:rPr>
                <w:spacing w:val="-8"/>
                <w:sz w:val="20"/>
                <w:szCs w:val="20"/>
              </w:rPr>
            </w:pPr>
            <w:r w:rsidRPr="003645F5">
              <w:rPr>
                <w:spacing w:val="-8"/>
                <w:sz w:val="20"/>
                <w:szCs w:val="20"/>
              </w:rPr>
              <w:t xml:space="preserve">Значимо </w:t>
            </w:r>
          </w:p>
          <w:p w:rsidR="0034397B" w:rsidRPr="003645F5" w:rsidRDefault="0034397B" w:rsidP="00726197">
            <w:pPr>
              <w:spacing w:line="240" w:lineRule="auto"/>
              <w:ind w:left="-108" w:right="-108" w:firstLine="0"/>
              <w:jc w:val="center"/>
              <w:rPr>
                <w:sz w:val="24"/>
                <w:szCs w:val="24"/>
              </w:rPr>
            </w:pPr>
            <w:r w:rsidRPr="003645F5">
              <w:rPr>
                <w:spacing w:val="-8"/>
                <w:sz w:val="20"/>
                <w:szCs w:val="20"/>
              </w:rPr>
              <w:t>для инвалида (категория)</w:t>
            </w:r>
          </w:p>
        </w:tc>
        <w:tc>
          <w:tcPr>
            <w:tcW w:w="5103"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Содержание</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397B" w:rsidRPr="003645F5" w:rsidRDefault="0034397B" w:rsidP="00726197">
            <w:pPr>
              <w:spacing w:line="240" w:lineRule="auto"/>
              <w:ind w:firstLine="0"/>
              <w:jc w:val="center"/>
            </w:pPr>
            <w:r w:rsidRPr="003645F5">
              <w:rPr>
                <w:sz w:val="24"/>
                <w:szCs w:val="24"/>
              </w:rPr>
              <w:t>Виды работ</w:t>
            </w:r>
          </w:p>
        </w:tc>
      </w:tr>
      <w:tr w:rsidR="0034397B" w:rsidRPr="003645F5" w:rsidTr="00726197">
        <w:trPr>
          <w:trHeight w:val="753"/>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t>1.1</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Пути движения от остановки до границы территории</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r w:rsidRPr="003645F5">
              <w:rPr>
                <w:sz w:val="24"/>
                <w:szCs w:val="24"/>
              </w:rPr>
              <w:t>есть</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p w:rsidR="0034397B" w:rsidRPr="003645F5" w:rsidRDefault="0034397B" w:rsidP="00726197">
            <w:pPr>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pStyle w:val="a4"/>
              <w:ind w:firstLine="0"/>
              <w:jc w:val="left"/>
              <w:rPr>
                <w:b/>
                <w:sz w:val="24"/>
                <w:szCs w:val="24"/>
              </w:rPr>
            </w:pPr>
            <w:r w:rsidRPr="003645F5">
              <w:rPr>
                <w:b/>
                <w:sz w:val="24"/>
                <w:szCs w:val="24"/>
              </w:rPr>
              <w:lastRenderedPageBreak/>
              <w:t>Остановка «_</w:t>
            </w:r>
            <w:r>
              <w:rPr>
                <w:b/>
                <w:sz w:val="24"/>
                <w:szCs w:val="24"/>
              </w:rPr>
              <w:t>Скородум -школа_____</w:t>
            </w:r>
            <w:r w:rsidRPr="003645F5">
              <w:rPr>
                <w:b/>
                <w:sz w:val="24"/>
                <w:szCs w:val="24"/>
              </w:rPr>
              <w:t>» по четной стороне</w:t>
            </w:r>
          </w:p>
          <w:p w:rsidR="0034397B" w:rsidRPr="003645F5" w:rsidRDefault="0034397B" w:rsidP="00726197">
            <w:pPr>
              <w:pStyle w:val="a4"/>
              <w:ind w:firstLine="0"/>
              <w:jc w:val="left"/>
              <w:rPr>
                <w:sz w:val="24"/>
                <w:szCs w:val="24"/>
              </w:rPr>
            </w:pPr>
            <w:r w:rsidRPr="003645F5">
              <w:rPr>
                <w:b/>
                <w:sz w:val="24"/>
                <w:szCs w:val="24"/>
              </w:rPr>
              <w:t xml:space="preserve">- </w:t>
            </w:r>
            <w:r w:rsidRPr="003645F5">
              <w:rPr>
                <w:sz w:val="24"/>
                <w:szCs w:val="24"/>
              </w:rPr>
              <w:t>не соответствуют нормативам размеры площадки автобусной остановки;</w:t>
            </w:r>
          </w:p>
          <w:p w:rsidR="0034397B" w:rsidRPr="003645F5" w:rsidRDefault="0034397B" w:rsidP="00726197">
            <w:pPr>
              <w:pStyle w:val="a4"/>
              <w:ind w:firstLine="0"/>
              <w:jc w:val="left"/>
              <w:rPr>
                <w:sz w:val="24"/>
                <w:szCs w:val="24"/>
              </w:rPr>
            </w:pPr>
            <w:r w:rsidRPr="003645F5">
              <w:rPr>
                <w:sz w:val="24"/>
                <w:szCs w:val="24"/>
              </w:rPr>
              <w:t>- нарушена целостность покрытия площадки автобусной остановки;</w:t>
            </w:r>
          </w:p>
          <w:p w:rsidR="0034397B" w:rsidRPr="003645F5" w:rsidRDefault="0034397B" w:rsidP="00726197">
            <w:pPr>
              <w:pStyle w:val="a4"/>
              <w:ind w:firstLine="34"/>
              <w:jc w:val="left"/>
              <w:rPr>
                <w:sz w:val="24"/>
                <w:szCs w:val="24"/>
              </w:rPr>
            </w:pPr>
            <w:r w:rsidRPr="003645F5">
              <w:rPr>
                <w:sz w:val="24"/>
                <w:szCs w:val="24"/>
              </w:rPr>
              <w:t>- информация о расписании движения автобуса отсутствует;</w:t>
            </w:r>
          </w:p>
          <w:p w:rsidR="0034397B" w:rsidRPr="003645F5" w:rsidRDefault="0034397B" w:rsidP="00726197">
            <w:pPr>
              <w:pStyle w:val="a4"/>
              <w:ind w:firstLine="34"/>
              <w:jc w:val="left"/>
              <w:rPr>
                <w:sz w:val="24"/>
                <w:szCs w:val="24"/>
              </w:rPr>
            </w:pPr>
            <w:r w:rsidRPr="003645F5">
              <w:rPr>
                <w:sz w:val="24"/>
                <w:szCs w:val="24"/>
              </w:rPr>
              <w:t>- не выделены контрастным цветом стойки на площадке;</w:t>
            </w:r>
          </w:p>
          <w:p w:rsidR="0034397B" w:rsidRPr="003645F5" w:rsidRDefault="0034397B" w:rsidP="00726197">
            <w:pPr>
              <w:pStyle w:val="a4"/>
              <w:ind w:firstLine="34"/>
              <w:jc w:val="left"/>
              <w:rPr>
                <w:sz w:val="24"/>
                <w:szCs w:val="24"/>
              </w:rPr>
            </w:pPr>
            <w:r w:rsidRPr="003645F5">
              <w:rPr>
                <w:sz w:val="24"/>
                <w:szCs w:val="24"/>
              </w:rPr>
              <w:t>- отсутствует бордюрный пандус на автобусной площадке;</w:t>
            </w:r>
          </w:p>
          <w:p w:rsidR="0034397B" w:rsidRPr="003645F5" w:rsidRDefault="0034397B" w:rsidP="00726197">
            <w:pPr>
              <w:pStyle w:val="a4"/>
              <w:ind w:firstLine="0"/>
              <w:jc w:val="left"/>
              <w:rPr>
                <w:sz w:val="24"/>
                <w:szCs w:val="24"/>
              </w:rPr>
            </w:pPr>
            <w:r w:rsidRPr="003645F5">
              <w:rPr>
                <w:sz w:val="24"/>
                <w:szCs w:val="24"/>
              </w:rPr>
              <w:t>- отсутствует схема движения к объекту для МГН;</w:t>
            </w:r>
          </w:p>
          <w:p w:rsidR="0034397B" w:rsidRPr="003645F5" w:rsidRDefault="0034397B" w:rsidP="00726197">
            <w:pPr>
              <w:pStyle w:val="a4"/>
              <w:ind w:firstLine="0"/>
              <w:jc w:val="left"/>
              <w:rPr>
                <w:sz w:val="24"/>
                <w:szCs w:val="24"/>
              </w:rPr>
            </w:pPr>
            <w:r w:rsidRPr="003645F5">
              <w:rPr>
                <w:sz w:val="24"/>
                <w:szCs w:val="24"/>
              </w:rPr>
              <w:t>- отсутствуют выделенные места на остановочном комплексе для инвалидов на креселе-коляске;</w:t>
            </w:r>
          </w:p>
          <w:p w:rsidR="0034397B" w:rsidRPr="003645F5" w:rsidRDefault="0034397B" w:rsidP="00726197">
            <w:pPr>
              <w:pStyle w:val="a4"/>
              <w:ind w:firstLine="0"/>
              <w:jc w:val="left"/>
              <w:rPr>
                <w:sz w:val="24"/>
                <w:szCs w:val="24"/>
              </w:rPr>
            </w:pPr>
            <w:r w:rsidRPr="003645F5">
              <w:rPr>
                <w:sz w:val="24"/>
                <w:szCs w:val="24"/>
              </w:rPr>
              <w:t>- водители общественного транспорта не проинструктированы по правилам работы с МГН;</w:t>
            </w:r>
          </w:p>
          <w:p w:rsidR="0034397B" w:rsidRPr="003645F5" w:rsidRDefault="0034397B" w:rsidP="00726197">
            <w:pPr>
              <w:pStyle w:val="a4"/>
              <w:ind w:firstLine="0"/>
              <w:jc w:val="left"/>
              <w:rPr>
                <w:sz w:val="24"/>
                <w:szCs w:val="24"/>
              </w:rPr>
            </w:pPr>
            <w:r w:rsidRPr="003645F5">
              <w:rPr>
                <w:sz w:val="24"/>
                <w:szCs w:val="24"/>
              </w:rPr>
              <w:lastRenderedPageBreak/>
              <w:t>- в зимний период недостаточно хорошо производится очистка посадочной и остановочной площадки общественного транспорта.</w:t>
            </w:r>
          </w:p>
          <w:p w:rsidR="0034397B" w:rsidRPr="003645F5" w:rsidRDefault="0034397B" w:rsidP="00726197">
            <w:pPr>
              <w:pStyle w:val="a4"/>
              <w:ind w:firstLine="0"/>
              <w:jc w:val="left"/>
              <w:rPr>
                <w:sz w:val="24"/>
                <w:szCs w:val="24"/>
              </w:rPr>
            </w:pPr>
          </w:p>
          <w:p w:rsidR="0034397B" w:rsidRPr="003645F5" w:rsidRDefault="0034397B" w:rsidP="00726197">
            <w:pPr>
              <w:pStyle w:val="a4"/>
              <w:ind w:firstLine="0"/>
              <w:jc w:val="left"/>
              <w:rPr>
                <w:b/>
                <w:sz w:val="24"/>
                <w:szCs w:val="24"/>
              </w:rPr>
            </w:pPr>
            <w:r w:rsidRPr="003645F5">
              <w:rPr>
                <w:b/>
                <w:sz w:val="24"/>
                <w:szCs w:val="24"/>
              </w:rPr>
              <w:t>Остановка «_</w:t>
            </w:r>
            <w:r>
              <w:rPr>
                <w:b/>
                <w:sz w:val="24"/>
                <w:szCs w:val="24"/>
              </w:rPr>
              <w:t>Скородум школа</w:t>
            </w:r>
            <w:r w:rsidRPr="003645F5">
              <w:rPr>
                <w:b/>
                <w:sz w:val="24"/>
                <w:szCs w:val="24"/>
              </w:rPr>
              <w:t>____________» по нечетной стороне</w:t>
            </w:r>
          </w:p>
          <w:p w:rsidR="0034397B" w:rsidRPr="003645F5" w:rsidRDefault="0034397B" w:rsidP="00726197">
            <w:pPr>
              <w:pStyle w:val="a4"/>
              <w:ind w:firstLine="0"/>
              <w:jc w:val="left"/>
              <w:rPr>
                <w:sz w:val="24"/>
                <w:szCs w:val="24"/>
              </w:rPr>
            </w:pPr>
            <w:r w:rsidRPr="003645F5">
              <w:rPr>
                <w:b/>
                <w:sz w:val="24"/>
                <w:szCs w:val="24"/>
              </w:rPr>
              <w:t xml:space="preserve">- </w:t>
            </w:r>
            <w:r w:rsidRPr="003645F5">
              <w:rPr>
                <w:sz w:val="24"/>
                <w:szCs w:val="24"/>
              </w:rPr>
              <w:t>не соответствуют нормативам размеры площадки автобусной остановки;</w:t>
            </w:r>
          </w:p>
          <w:p w:rsidR="0034397B" w:rsidRPr="003645F5" w:rsidRDefault="0034397B" w:rsidP="00726197">
            <w:pPr>
              <w:pStyle w:val="a4"/>
              <w:ind w:firstLine="0"/>
              <w:jc w:val="left"/>
              <w:rPr>
                <w:sz w:val="24"/>
                <w:szCs w:val="24"/>
              </w:rPr>
            </w:pPr>
            <w:r w:rsidRPr="003645F5">
              <w:rPr>
                <w:sz w:val="24"/>
                <w:szCs w:val="24"/>
              </w:rPr>
              <w:t>- нарушена целостность покрытия площадки автобусной остановки;</w:t>
            </w:r>
          </w:p>
          <w:p w:rsidR="0034397B" w:rsidRPr="003645F5" w:rsidRDefault="0034397B" w:rsidP="00726197">
            <w:pPr>
              <w:pStyle w:val="a4"/>
              <w:ind w:firstLine="34"/>
              <w:jc w:val="left"/>
              <w:rPr>
                <w:sz w:val="24"/>
                <w:szCs w:val="24"/>
              </w:rPr>
            </w:pPr>
            <w:r w:rsidRPr="003645F5">
              <w:rPr>
                <w:sz w:val="24"/>
                <w:szCs w:val="24"/>
              </w:rPr>
              <w:t>- информация о расписании движения автобуса отсутствует;</w:t>
            </w:r>
          </w:p>
          <w:p w:rsidR="0034397B" w:rsidRPr="003645F5" w:rsidRDefault="0034397B" w:rsidP="00726197">
            <w:pPr>
              <w:pStyle w:val="a4"/>
              <w:ind w:firstLine="34"/>
              <w:jc w:val="left"/>
              <w:rPr>
                <w:sz w:val="24"/>
                <w:szCs w:val="24"/>
              </w:rPr>
            </w:pPr>
            <w:r w:rsidRPr="003645F5">
              <w:rPr>
                <w:sz w:val="24"/>
                <w:szCs w:val="24"/>
              </w:rPr>
              <w:t>- не выделены контрастным цветом стойки на площадке;</w:t>
            </w:r>
          </w:p>
          <w:p w:rsidR="0034397B" w:rsidRPr="003645F5" w:rsidRDefault="0034397B" w:rsidP="00726197">
            <w:pPr>
              <w:pStyle w:val="a4"/>
              <w:ind w:firstLine="34"/>
              <w:jc w:val="left"/>
              <w:rPr>
                <w:sz w:val="24"/>
                <w:szCs w:val="24"/>
              </w:rPr>
            </w:pPr>
            <w:r w:rsidRPr="003645F5">
              <w:rPr>
                <w:sz w:val="24"/>
                <w:szCs w:val="24"/>
              </w:rPr>
              <w:t>- отсутствует бордюрный пандус на автобусной площадке;</w:t>
            </w:r>
          </w:p>
          <w:p w:rsidR="0034397B" w:rsidRPr="003645F5" w:rsidRDefault="0034397B" w:rsidP="00726197">
            <w:pPr>
              <w:pStyle w:val="a4"/>
              <w:ind w:firstLine="0"/>
              <w:jc w:val="left"/>
              <w:rPr>
                <w:sz w:val="24"/>
                <w:szCs w:val="24"/>
              </w:rPr>
            </w:pPr>
            <w:r w:rsidRPr="003645F5">
              <w:rPr>
                <w:sz w:val="24"/>
                <w:szCs w:val="24"/>
              </w:rPr>
              <w:t>- отсутствует схема движения к объекту для МГН;</w:t>
            </w:r>
          </w:p>
          <w:p w:rsidR="0034397B" w:rsidRPr="003645F5" w:rsidRDefault="0034397B" w:rsidP="00726197">
            <w:pPr>
              <w:pStyle w:val="a4"/>
              <w:ind w:firstLine="0"/>
              <w:jc w:val="left"/>
              <w:rPr>
                <w:sz w:val="24"/>
                <w:szCs w:val="24"/>
              </w:rPr>
            </w:pPr>
            <w:r w:rsidRPr="003645F5">
              <w:rPr>
                <w:sz w:val="24"/>
                <w:szCs w:val="24"/>
              </w:rPr>
              <w:t>- отсутствуют выделенные места на остановочном комплексе для инвалидов на креселе-коляске;</w:t>
            </w:r>
          </w:p>
          <w:p w:rsidR="0034397B" w:rsidRPr="003645F5" w:rsidRDefault="0034397B" w:rsidP="00726197">
            <w:pPr>
              <w:pStyle w:val="a4"/>
              <w:ind w:firstLine="0"/>
              <w:jc w:val="left"/>
              <w:rPr>
                <w:sz w:val="24"/>
                <w:szCs w:val="24"/>
              </w:rPr>
            </w:pPr>
            <w:r w:rsidRPr="003645F5">
              <w:rPr>
                <w:sz w:val="24"/>
                <w:szCs w:val="24"/>
              </w:rPr>
              <w:t>- водители общественного транспорта не проинструктированы по правилам работы с МГН;</w:t>
            </w:r>
          </w:p>
          <w:p w:rsidR="0034397B" w:rsidRPr="003645F5" w:rsidRDefault="0034397B" w:rsidP="00726197">
            <w:pPr>
              <w:pStyle w:val="a4"/>
              <w:ind w:firstLine="0"/>
              <w:jc w:val="left"/>
              <w:rPr>
                <w:sz w:val="24"/>
                <w:szCs w:val="24"/>
              </w:rPr>
            </w:pPr>
            <w:r w:rsidRPr="003645F5">
              <w:rPr>
                <w:sz w:val="24"/>
                <w:szCs w:val="24"/>
              </w:rPr>
              <w:t>- в зимний период недостаточно хорошо производится очистка посадочной и остановочной площадки общественного транспорта.</w:t>
            </w:r>
          </w:p>
          <w:p w:rsidR="0034397B" w:rsidRPr="003645F5" w:rsidRDefault="0034397B" w:rsidP="00726197">
            <w:pPr>
              <w:pStyle w:val="a4"/>
              <w:ind w:firstLine="0"/>
              <w:jc w:val="left"/>
              <w:rPr>
                <w:sz w:val="24"/>
                <w:szCs w:val="24"/>
              </w:rPr>
            </w:pPr>
          </w:p>
          <w:p w:rsidR="0034397B" w:rsidRPr="003645F5" w:rsidRDefault="0034397B" w:rsidP="00726197">
            <w:pPr>
              <w:pStyle w:val="a4"/>
              <w:ind w:firstLine="0"/>
              <w:jc w:val="left"/>
              <w:rPr>
                <w:b/>
                <w:sz w:val="24"/>
                <w:szCs w:val="24"/>
              </w:rPr>
            </w:pPr>
            <w:r w:rsidRPr="003645F5">
              <w:rPr>
                <w:b/>
                <w:sz w:val="24"/>
                <w:szCs w:val="24"/>
              </w:rPr>
              <w:t>Остановка «_</w:t>
            </w:r>
            <w:r>
              <w:rPr>
                <w:b/>
                <w:sz w:val="24"/>
                <w:szCs w:val="24"/>
              </w:rPr>
              <w:t>Скородум-школа____</w:t>
            </w:r>
            <w:r w:rsidRPr="003645F5">
              <w:rPr>
                <w:b/>
                <w:sz w:val="24"/>
                <w:szCs w:val="24"/>
              </w:rPr>
              <w:t>» по четной стороне</w:t>
            </w:r>
          </w:p>
          <w:p w:rsidR="0034397B" w:rsidRPr="003645F5" w:rsidRDefault="0034397B" w:rsidP="00726197">
            <w:pPr>
              <w:pStyle w:val="a4"/>
              <w:ind w:firstLine="0"/>
              <w:jc w:val="left"/>
              <w:rPr>
                <w:sz w:val="24"/>
                <w:szCs w:val="24"/>
              </w:rPr>
            </w:pPr>
            <w:r w:rsidRPr="003645F5">
              <w:rPr>
                <w:b/>
                <w:sz w:val="24"/>
                <w:szCs w:val="24"/>
              </w:rPr>
              <w:lastRenderedPageBreak/>
              <w:t xml:space="preserve">- </w:t>
            </w:r>
            <w:r w:rsidRPr="003645F5">
              <w:rPr>
                <w:sz w:val="24"/>
                <w:szCs w:val="24"/>
              </w:rPr>
              <w:t>остановочный комплекс отсутствует;</w:t>
            </w:r>
          </w:p>
          <w:p w:rsidR="0034397B" w:rsidRPr="003645F5" w:rsidRDefault="0034397B" w:rsidP="00726197">
            <w:pPr>
              <w:pStyle w:val="a4"/>
              <w:ind w:firstLine="34"/>
              <w:jc w:val="left"/>
              <w:rPr>
                <w:sz w:val="24"/>
                <w:szCs w:val="24"/>
              </w:rPr>
            </w:pPr>
            <w:r w:rsidRPr="003645F5">
              <w:rPr>
                <w:sz w:val="24"/>
                <w:szCs w:val="24"/>
              </w:rPr>
              <w:t>- отсутствует съезд с бетонной площадки;</w:t>
            </w:r>
          </w:p>
          <w:p w:rsidR="0034397B" w:rsidRPr="003645F5" w:rsidRDefault="0034397B" w:rsidP="00726197">
            <w:pPr>
              <w:pStyle w:val="a4"/>
              <w:ind w:firstLine="0"/>
              <w:jc w:val="left"/>
              <w:rPr>
                <w:sz w:val="24"/>
                <w:szCs w:val="24"/>
              </w:rPr>
            </w:pPr>
            <w:r w:rsidRPr="003645F5">
              <w:rPr>
                <w:sz w:val="24"/>
                <w:szCs w:val="24"/>
              </w:rPr>
              <w:t>- отсутствует схема движения к объекту для МГН;</w:t>
            </w:r>
          </w:p>
          <w:p w:rsidR="0034397B" w:rsidRPr="003645F5" w:rsidRDefault="0034397B" w:rsidP="00726197">
            <w:pPr>
              <w:pStyle w:val="a4"/>
              <w:ind w:firstLine="0"/>
              <w:jc w:val="left"/>
              <w:rPr>
                <w:sz w:val="24"/>
                <w:szCs w:val="24"/>
              </w:rPr>
            </w:pPr>
            <w:r w:rsidRPr="003645F5">
              <w:rPr>
                <w:sz w:val="24"/>
                <w:szCs w:val="24"/>
              </w:rPr>
              <w:t>- водители общественного транспорта не проинструктированы по правилам работы с МГН;</w:t>
            </w:r>
          </w:p>
          <w:p w:rsidR="0034397B" w:rsidRPr="003645F5" w:rsidRDefault="0034397B" w:rsidP="00726197">
            <w:pPr>
              <w:pStyle w:val="a4"/>
              <w:ind w:firstLine="0"/>
              <w:jc w:val="left"/>
              <w:rPr>
                <w:sz w:val="24"/>
                <w:szCs w:val="24"/>
              </w:rPr>
            </w:pPr>
            <w:r w:rsidRPr="003645F5">
              <w:rPr>
                <w:sz w:val="24"/>
                <w:szCs w:val="24"/>
              </w:rPr>
              <w:t>- в зимний период недостаточно хорошо производится очистка посадочной и остановочной площадки общественного транспорта.</w:t>
            </w:r>
          </w:p>
          <w:p w:rsidR="0034397B" w:rsidRPr="003645F5" w:rsidRDefault="0034397B" w:rsidP="00726197">
            <w:pPr>
              <w:pStyle w:val="a4"/>
              <w:ind w:firstLine="0"/>
              <w:jc w:val="left"/>
              <w:rPr>
                <w:sz w:val="24"/>
                <w:szCs w:val="24"/>
              </w:rPr>
            </w:pPr>
          </w:p>
          <w:p w:rsidR="0034397B" w:rsidRPr="003645F5" w:rsidRDefault="0034397B" w:rsidP="00726197">
            <w:pPr>
              <w:pStyle w:val="a4"/>
              <w:ind w:firstLine="0"/>
              <w:jc w:val="left"/>
              <w:rPr>
                <w:b/>
                <w:sz w:val="24"/>
                <w:szCs w:val="24"/>
              </w:rPr>
            </w:pPr>
            <w:r w:rsidRPr="003645F5">
              <w:rPr>
                <w:b/>
                <w:sz w:val="24"/>
                <w:szCs w:val="24"/>
              </w:rPr>
              <w:t>Остановка «_</w:t>
            </w:r>
            <w:r>
              <w:rPr>
                <w:b/>
                <w:sz w:val="24"/>
                <w:szCs w:val="24"/>
              </w:rPr>
              <w:t>Скородум-школа___</w:t>
            </w:r>
            <w:r w:rsidRPr="003645F5">
              <w:rPr>
                <w:b/>
                <w:sz w:val="24"/>
                <w:szCs w:val="24"/>
              </w:rPr>
              <w:t>» по нечетной стороне</w:t>
            </w:r>
          </w:p>
          <w:p w:rsidR="0034397B" w:rsidRPr="003645F5" w:rsidRDefault="0034397B" w:rsidP="00726197">
            <w:pPr>
              <w:pStyle w:val="a4"/>
              <w:ind w:firstLine="0"/>
              <w:jc w:val="left"/>
              <w:rPr>
                <w:sz w:val="24"/>
                <w:szCs w:val="24"/>
              </w:rPr>
            </w:pPr>
            <w:r w:rsidRPr="003645F5">
              <w:rPr>
                <w:b/>
                <w:sz w:val="24"/>
                <w:szCs w:val="24"/>
              </w:rPr>
              <w:t xml:space="preserve">- </w:t>
            </w:r>
            <w:r w:rsidRPr="003645F5">
              <w:rPr>
                <w:sz w:val="24"/>
                <w:szCs w:val="24"/>
              </w:rPr>
              <w:t>остановочный комплекс отсутствует;</w:t>
            </w:r>
          </w:p>
          <w:p w:rsidR="0034397B" w:rsidRPr="003645F5" w:rsidRDefault="0034397B" w:rsidP="00726197">
            <w:pPr>
              <w:pStyle w:val="a4"/>
              <w:ind w:firstLine="34"/>
              <w:jc w:val="left"/>
              <w:rPr>
                <w:sz w:val="24"/>
                <w:szCs w:val="24"/>
              </w:rPr>
            </w:pPr>
            <w:r w:rsidRPr="003645F5">
              <w:rPr>
                <w:sz w:val="24"/>
                <w:szCs w:val="24"/>
              </w:rPr>
              <w:t>- отсутствует съезд с бетонной площадки;</w:t>
            </w:r>
          </w:p>
          <w:p w:rsidR="0034397B" w:rsidRPr="003645F5" w:rsidRDefault="0034397B" w:rsidP="00726197">
            <w:pPr>
              <w:pStyle w:val="a4"/>
              <w:ind w:firstLine="0"/>
              <w:jc w:val="left"/>
              <w:rPr>
                <w:sz w:val="24"/>
                <w:szCs w:val="24"/>
              </w:rPr>
            </w:pPr>
            <w:r w:rsidRPr="003645F5">
              <w:rPr>
                <w:sz w:val="24"/>
                <w:szCs w:val="24"/>
              </w:rPr>
              <w:t>- отсутствует схема движения к объекту для МГН;</w:t>
            </w:r>
          </w:p>
          <w:p w:rsidR="0034397B" w:rsidRPr="003645F5" w:rsidRDefault="0034397B" w:rsidP="00726197">
            <w:pPr>
              <w:pStyle w:val="a4"/>
              <w:ind w:firstLine="0"/>
              <w:jc w:val="left"/>
              <w:rPr>
                <w:sz w:val="24"/>
                <w:szCs w:val="24"/>
              </w:rPr>
            </w:pPr>
            <w:r w:rsidRPr="003645F5">
              <w:rPr>
                <w:sz w:val="24"/>
                <w:szCs w:val="24"/>
              </w:rPr>
              <w:t>- водители общественного транспорта не проинструктированы по правилам работы с МГН;</w:t>
            </w:r>
          </w:p>
          <w:p w:rsidR="0034397B" w:rsidRPr="003645F5" w:rsidRDefault="0034397B" w:rsidP="00726197">
            <w:pPr>
              <w:pStyle w:val="a4"/>
              <w:ind w:firstLine="0"/>
              <w:jc w:val="left"/>
              <w:rPr>
                <w:sz w:val="24"/>
                <w:szCs w:val="24"/>
              </w:rPr>
            </w:pPr>
            <w:r w:rsidRPr="003645F5">
              <w:rPr>
                <w:sz w:val="24"/>
                <w:szCs w:val="24"/>
              </w:rPr>
              <w:t>- в зимний период недостаточно хорошо производится очистка посадочной и остановочной площадки общественного транспорта.</w:t>
            </w:r>
          </w:p>
          <w:p w:rsidR="0034397B" w:rsidRPr="003645F5" w:rsidRDefault="0034397B" w:rsidP="00726197">
            <w:pPr>
              <w:pStyle w:val="a4"/>
              <w:ind w:firstLine="0"/>
              <w:jc w:val="left"/>
              <w:rPr>
                <w:sz w:val="24"/>
                <w:szCs w:val="24"/>
              </w:rPr>
            </w:pPr>
          </w:p>
          <w:p w:rsidR="0034397B" w:rsidRPr="003645F5" w:rsidRDefault="0034397B" w:rsidP="00726197">
            <w:pPr>
              <w:pStyle w:val="a4"/>
              <w:ind w:firstLine="0"/>
              <w:jc w:val="left"/>
              <w:rPr>
                <w:sz w:val="24"/>
                <w:szCs w:val="24"/>
              </w:rPr>
            </w:pPr>
            <w:r w:rsidRPr="003645F5">
              <w:rPr>
                <w:b/>
                <w:bCs/>
                <w:sz w:val="24"/>
                <w:szCs w:val="24"/>
              </w:rPr>
              <w:t>Пути движения от остановок</w:t>
            </w:r>
          </w:p>
          <w:p w:rsidR="0034397B" w:rsidRPr="003645F5" w:rsidRDefault="0034397B" w:rsidP="00726197">
            <w:pPr>
              <w:pStyle w:val="a4"/>
              <w:ind w:firstLine="0"/>
              <w:jc w:val="left"/>
              <w:rPr>
                <w:sz w:val="24"/>
                <w:szCs w:val="24"/>
              </w:rPr>
            </w:pPr>
            <w:r w:rsidRPr="003645F5">
              <w:rPr>
                <w:sz w:val="24"/>
                <w:szCs w:val="24"/>
              </w:rPr>
              <w:t xml:space="preserve">- на пути движения нерегулируемый пешеходный </w:t>
            </w:r>
            <w:r w:rsidRPr="003645F5">
              <w:rPr>
                <w:sz w:val="24"/>
                <w:szCs w:val="24"/>
              </w:rPr>
              <w:lastRenderedPageBreak/>
              <w:t>переход;</w:t>
            </w:r>
          </w:p>
          <w:p w:rsidR="0034397B" w:rsidRPr="003645F5" w:rsidRDefault="0034397B" w:rsidP="00726197">
            <w:pPr>
              <w:pStyle w:val="a4"/>
              <w:ind w:firstLine="0"/>
              <w:jc w:val="left"/>
              <w:rPr>
                <w:sz w:val="24"/>
                <w:szCs w:val="24"/>
              </w:rPr>
            </w:pPr>
            <w:r w:rsidRPr="003645F5">
              <w:rPr>
                <w:sz w:val="24"/>
                <w:szCs w:val="24"/>
              </w:rPr>
              <w:t>- на пути движения присутствуют ненормативная высота бордюров;</w:t>
            </w:r>
          </w:p>
          <w:p w:rsidR="0034397B" w:rsidRPr="003645F5" w:rsidRDefault="0034397B" w:rsidP="00726197">
            <w:pPr>
              <w:pStyle w:val="a4"/>
              <w:ind w:firstLine="0"/>
              <w:jc w:val="left"/>
              <w:rPr>
                <w:sz w:val="24"/>
                <w:szCs w:val="24"/>
              </w:rPr>
            </w:pPr>
            <w:r w:rsidRPr="003645F5">
              <w:rPr>
                <w:sz w:val="24"/>
                <w:szCs w:val="24"/>
              </w:rPr>
              <w:t>- присутствуют люки не выделенные контрастом;</w:t>
            </w:r>
          </w:p>
          <w:p w:rsidR="0034397B" w:rsidRPr="003645F5" w:rsidRDefault="0034397B" w:rsidP="00726197">
            <w:pPr>
              <w:pStyle w:val="a4"/>
              <w:ind w:firstLine="0"/>
              <w:jc w:val="left"/>
              <w:rPr>
                <w:sz w:val="24"/>
                <w:szCs w:val="24"/>
              </w:rPr>
            </w:pPr>
            <w:r w:rsidRPr="003645F5">
              <w:rPr>
                <w:sz w:val="24"/>
                <w:szCs w:val="24"/>
              </w:rPr>
              <w:t>- ширина пути движения не соответствует норме;</w:t>
            </w:r>
          </w:p>
          <w:p w:rsidR="0034397B" w:rsidRPr="003645F5" w:rsidRDefault="0034397B" w:rsidP="00726197">
            <w:pPr>
              <w:pStyle w:val="a4"/>
              <w:ind w:firstLine="0"/>
              <w:jc w:val="left"/>
              <w:rPr>
                <w:sz w:val="24"/>
                <w:szCs w:val="24"/>
              </w:rPr>
            </w:pPr>
            <w:r w:rsidRPr="003645F5">
              <w:rPr>
                <w:sz w:val="24"/>
                <w:szCs w:val="24"/>
              </w:rPr>
              <w:t>- так же по пути движения отсутствует выделенная пешеходная зона вдоль дороги;</w:t>
            </w:r>
          </w:p>
          <w:p w:rsidR="0034397B" w:rsidRPr="003645F5" w:rsidRDefault="0034397B" w:rsidP="00726197">
            <w:pPr>
              <w:pStyle w:val="a4"/>
              <w:ind w:firstLine="0"/>
              <w:jc w:val="left"/>
              <w:rPr>
                <w:sz w:val="24"/>
                <w:szCs w:val="24"/>
              </w:rPr>
            </w:pPr>
            <w:r w:rsidRPr="003645F5">
              <w:rPr>
                <w:sz w:val="24"/>
                <w:szCs w:val="24"/>
              </w:rPr>
              <w:t>- нарушена целостность асфальтного покрытия по пути встречаются ямы и выбоины;</w:t>
            </w:r>
          </w:p>
          <w:p w:rsidR="0034397B" w:rsidRPr="003645F5" w:rsidRDefault="0034397B" w:rsidP="00726197">
            <w:pPr>
              <w:pStyle w:val="a4"/>
              <w:ind w:firstLine="0"/>
              <w:jc w:val="left"/>
              <w:rPr>
                <w:sz w:val="24"/>
                <w:szCs w:val="24"/>
              </w:rPr>
            </w:pPr>
            <w:r w:rsidRPr="003645F5">
              <w:rPr>
                <w:sz w:val="24"/>
                <w:szCs w:val="24"/>
              </w:rPr>
              <w:t>- на пути движения присутствуют не нормативно выполненные дренажные решетки;</w:t>
            </w:r>
          </w:p>
          <w:p w:rsidR="0034397B" w:rsidRDefault="0034397B" w:rsidP="00726197">
            <w:pPr>
              <w:pStyle w:val="a4"/>
              <w:ind w:firstLine="0"/>
              <w:jc w:val="left"/>
              <w:rPr>
                <w:sz w:val="24"/>
                <w:szCs w:val="24"/>
              </w:rPr>
            </w:pPr>
            <w:r w:rsidRPr="003645F5">
              <w:rPr>
                <w:sz w:val="24"/>
                <w:szCs w:val="24"/>
              </w:rPr>
              <w:t>- отсутствует навигация по пути движения к ОСИ.</w:t>
            </w:r>
          </w:p>
          <w:p w:rsidR="0034397B" w:rsidRDefault="0034397B" w:rsidP="00726197">
            <w:pPr>
              <w:pStyle w:val="a4"/>
              <w:ind w:firstLine="0"/>
              <w:jc w:val="left"/>
              <w:rPr>
                <w:b/>
                <w:i/>
                <w:sz w:val="24"/>
                <w:szCs w:val="24"/>
              </w:rPr>
            </w:pPr>
            <w:r w:rsidRPr="005E78DF">
              <w:rPr>
                <w:b/>
                <w:i/>
                <w:sz w:val="24"/>
                <w:szCs w:val="24"/>
              </w:rPr>
              <w:t xml:space="preserve">Лестница </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отсутствуют поручни на лестнице;</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ступени с открытыми подступеньками;</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установлены ненормативные поручни;</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отсутствует антискользящее покрытие;</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отсутствуют тактильные предупреждающие перед лестничным маршем;</w:t>
            </w:r>
          </w:p>
          <w:p w:rsidR="0034397B" w:rsidRPr="003645F5" w:rsidRDefault="0034397B" w:rsidP="00726197">
            <w:pPr>
              <w:widowControl w:val="0"/>
              <w:autoSpaceDE w:val="0"/>
              <w:spacing w:line="240" w:lineRule="auto"/>
              <w:ind w:firstLine="0"/>
              <w:jc w:val="left"/>
              <w:rPr>
                <w:b/>
                <w:bCs/>
                <w:sz w:val="24"/>
                <w:szCs w:val="24"/>
              </w:rPr>
            </w:pPr>
            <w:r w:rsidRPr="003645F5">
              <w:rPr>
                <w:sz w:val="24"/>
                <w:szCs w:val="24"/>
              </w:rPr>
              <w:t>- краевые ступени марша лестницы не выделены.</w:t>
            </w:r>
          </w:p>
          <w:p w:rsidR="0034397B" w:rsidRPr="005E78DF" w:rsidRDefault="0034397B" w:rsidP="00726197">
            <w:pPr>
              <w:pStyle w:val="a4"/>
              <w:ind w:firstLine="0"/>
              <w:jc w:val="left"/>
              <w:rPr>
                <w:b/>
                <w:i/>
                <w:sz w:val="24"/>
                <w:szCs w:val="24"/>
              </w:rPr>
            </w:pPr>
            <w:r>
              <w:rPr>
                <w:b/>
                <w:i/>
                <w:sz w:val="24"/>
                <w:szCs w:val="24"/>
              </w:rPr>
              <w:t>Пандус</w:t>
            </w:r>
          </w:p>
          <w:p w:rsidR="0034397B" w:rsidRDefault="0034397B" w:rsidP="00726197">
            <w:pPr>
              <w:snapToGrid w:val="0"/>
              <w:spacing w:line="240" w:lineRule="auto"/>
              <w:ind w:firstLine="0"/>
              <w:jc w:val="left"/>
              <w:rPr>
                <w:sz w:val="24"/>
                <w:szCs w:val="24"/>
              </w:rPr>
            </w:pPr>
            <w:r>
              <w:rPr>
                <w:sz w:val="24"/>
                <w:szCs w:val="24"/>
              </w:rPr>
              <w:t>- установлены</w:t>
            </w:r>
            <w:r w:rsidRPr="003645F5">
              <w:rPr>
                <w:sz w:val="24"/>
                <w:szCs w:val="24"/>
              </w:rPr>
              <w:t xml:space="preserve"> </w:t>
            </w:r>
            <w:r>
              <w:rPr>
                <w:sz w:val="24"/>
                <w:szCs w:val="24"/>
              </w:rPr>
              <w:t>не</w:t>
            </w:r>
            <w:r w:rsidRPr="003645F5">
              <w:rPr>
                <w:sz w:val="24"/>
                <w:szCs w:val="24"/>
              </w:rPr>
              <w:t>нормативные поручни на пандусе;</w:t>
            </w:r>
          </w:p>
          <w:p w:rsidR="0034397B" w:rsidRPr="003645F5" w:rsidRDefault="0034397B" w:rsidP="00726197">
            <w:pPr>
              <w:snapToGrid w:val="0"/>
              <w:spacing w:line="240" w:lineRule="auto"/>
              <w:ind w:firstLine="0"/>
              <w:jc w:val="left"/>
              <w:rPr>
                <w:sz w:val="24"/>
                <w:szCs w:val="24"/>
              </w:rPr>
            </w:pPr>
            <w:r w:rsidRPr="003645F5">
              <w:rPr>
                <w:sz w:val="24"/>
                <w:szCs w:val="24"/>
              </w:rPr>
              <w:t>- поручни имеют не нормативный вылет;</w:t>
            </w:r>
          </w:p>
          <w:p w:rsidR="0034397B" w:rsidRPr="003645F5" w:rsidRDefault="0034397B" w:rsidP="00726197">
            <w:pPr>
              <w:snapToGrid w:val="0"/>
              <w:spacing w:line="240" w:lineRule="auto"/>
              <w:ind w:firstLine="0"/>
              <w:jc w:val="left"/>
              <w:rPr>
                <w:sz w:val="24"/>
                <w:szCs w:val="24"/>
              </w:rPr>
            </w:pPr>
            <w:r w:rsidRPr="003645F5">
              <w:rPr>
                <w:sz w:val="24"/>
                <w:szCs w:val="24"/>
              </w:rPr>
              <w:lastRenderedPageBreak/>
              <w:t>- отсутствуют нормативные поручни на пандусе;</w:t>
            </w:r>
          </w:p>
          <w:p w:rsidR="0034397B" w:rsidRPr="003645F5" w:rsidRDefault="0034397B" w:rsidP="00726197">
            <w:pPr>
              <w:snapToGrid w:val="0"/>
              <w:spacing w:line="240" w:lineRule="auto"/>
              <w:ind w:firstLine="0"/>
              <w:jc w:val="left"/>
              <w:rPr>
                <w:sz w:val="24"/>
                <w:szCs w:val="24"/>
              </w:rPr>
            </w:pPr>
            <w:r w:rsidRPr="003645F5">
              <w:rPr>
                <w:sz w:val="24"/>
                <w:szCs w:val="24"/>
              </w:rPr>
              <w:t>- в верхнем окончании пандуса отсутствует нормативная свободная зона;</w:t>
            </w:r>
          </w:p>
          <w:p w:rsidR="0034397B" w:rsidRPr="003645F5" w:rsidRDefault="0034397B" w:rsidP="00726197">
            <w:pPr>
              <w:snapToGrid w:val="0"/>
              <w:spacing w:line="240" w:lineRule="auto"/>
              <w:ind w:firstLine="0"/>
              <w:jc w:val="left"/>
              <w:rPr>
                <w:sz w:val="24"/>
                <w:szCs w:val="24"/>
              </w:rPr>
            </w:pPr>
            <w:r w:rsidRPr="003645F5">
              <w:rPr>
                <w:sz w:val="24"/>
                <w:szCs w:val="24"/>
              </w:rPr>
              <w:t>- площадка перед пандусом ненормативного размера;</w:t>
            </w:r>
          </w:p>
          <w:p w:rsidR="0034397B" w:rsidRPr="003645F5" w:rsidRDefault="0034397B" w:rsidP="00726197">
            <w:pPr>
              <w:snapToGrid w:val="0"/>
              <w:spacing w:line="240" w:lineRule="auto"/>
              <w:ind w:firstLine="0"/>
              <w:jc w:val="left"/>
              <w:rPr>
                <w:sz w:val="24"/>
                <w:szCs w:val="24"/>
              </w:rPr>
            </w:pPr>
            <w:r w:rsidRPr="003645F5">
              <w:rPr>
                <w:sz w:val="24"/>
                <w:szCs w:val="24"/>
              </w:rPr>
              <w:t>- отсутствует колесоотбойное устройство;</w:t>
            </w:r>
          </w:p>
          <w:p w:rsidR="0034397B" w:rsidRPr="003645F5" w:rsidRDefault="0034397B" w:rsidP="00726197">
            <w:pPr>
              <w:snapToGrid w:val="0"/>
              <w:spacing w:line="240" w:lineRule="auto"/>
              <w:ind w:firstLine="0"/>
              <w:jc w:val="left"/>
              <w:rPr>
                <w:b/>
                <w:sz w:val="24"/>
                <w:szCs w:val="24"/>
              </w:rPr>
            </w:pPr>
            <w:r w:rsidRPr="003645F5">
              <w:rPr>
                <w:sz w:val="24"/>
                <w:szCs w:val="24"/>
              </w:rPr>
              <w:t>- на пандусе отсу</w:t>
            </w:r>
            <w:r>
              <w:rPr>
                <w:sz w:val="24"/>
                <w:szCs w:val="24"/>
              </w:rPr>
              <w:t>тствует антискользящее покрытие.</w:t>
            </w:r>
          </w:p>
        </w:tc>
        <w:tc>
          <w:tcPr>
            <w:tcW w:w="99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lastRenderedPageBreak/>
              <w:t>К,О,С,</w:t>
            </w:r>
          </w:p>
          <w:p w:rsidR="0034397B" w:rsidRPr="003645F5" w:rsidRDefault="0034397B" w:rsidP="00726197">
            <w:pPr>
              <w:spacing w:line="240" w:lineRule="auto"/>
              <w:ind w:firstLine="0"/>
              <w:jc w:val="center"/>
              <w:rPr>
                <w:sz w:val="24"/>
                <w:szCs w:val="24"/>
              </w:rPr>
            </w:pPr>
            <w:r w:rsidRPr="003645F5">
              <w:rPr>
                <w:b/>
                <w:sz w:val="24"/>
                <w:szCs w:val="24"/>
              </w:rPr>
              <w:t>Г,У</w:t>
            </w:r>
          </w:p>
        </w:tc>
        <w:tc>
          <w:tcPr>
            <w:tcW w:w="510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left"/>
              <w:rPr>
                <w:sz w:val="24"/>
                <w:szCs w:val="24"/>
              </w:rPr>
            </w:pPr>
            <w:r w:rsidRPr="003645F5">
              <w:rPr>
                <w:sz w:val="24"/>
                <w:szCs w:val="24"/>
              </w:rPr>
              <w:t xml:space="preserve">Организовать путем обращения к администрации </w:t>
            </w:r>
            <w:r>
              <w:rPr>
                <w:sz w:val="24"/>
                <w:szCs w:val="24"/>
              </w:rPr>
              <w:t>МО МР «Усть-Куломский»</w:t>
            </w:r>
          </w:p>
          <w:p w:rsidR="0034397B" w:rsidRPr="003645F5" w:rsidRDefault="0034397B" w:rsidP="00726197">
            <w:pPr>
              <w:spacing w:line="240" w:lineRule="auto"/>
              <w:ind w:firstLine="0"/>
              <w:jc w:val="left"/>
              <w:rPr>
                <w:sz w:val="24"/>
                <w:szCs w:val="24"/>
              </w:rPr>
            </w:pPr>
            <w:r w:rsidRPr="003645F5">
              <w:rPr>
                <w:sz w:val="24"/>
                <w:szCs w:val="24"/>
              </w:rPr>
              <w:t>- обустройство площадки (2400х7000 мм) с линией безопасности на расстоянии 420 мм от её края, высотой бордюра 140 - 160 мм. с бордюрным пандусом на площадке (зоны посадки на транспорт должны быть оснащены, не менее чем одним бордюрным пандусом);</w:t>
            </w:r>
          </w:p>
          <w:p w:rsidR="0034397B" w:rsidRPr="003645F5" w:rsidRDefault="0034397B" w:rsidP="00726197">
            <w:pPr>
              <w:spacing w:line="240" w:lineRule="auto"/>
              <w:ind w:firstLine="0"/>
              <w:jc w:val="left"/>
              <w:rPr>
                <w:sz w:val="24"/>
                <w:szCs w:val="24"/>
              </w:rPr>
            </w:pPr>
            <w:r w:rsidRPr="003645F5">
              <w:rPr>
                <w:sz w:val="24"/>
                <w:szCs w:val="24"/>
              </w:rPr>
              <w:t>- восстановление целостности покрытия площадки;</w:t>
            </w:r>
          </w:p>
          <w:p w:rsidR="0034397B" w:rsidRPr="003645F5" w:rsidRDefault="0034397B" w:rsidP="00726197">
            <w:pPr>
              <w:spacing w:line="240" w:lineRule="auto"/>
              <w:ind w:firstLine="0"/>
              <w:jc w:val="left"/>
              <w:rPr>
                <w:sz w:val="24"/>
                <w:szCs w:val="24"/>
              </w:rPr>
            </w:pPr>
            <w:r w:rsidRPr="003645F5">
              <w:rPr>
                <w:sz w:val="24"/>
                <w:szCs w:val="24"/>
              </w:rPr>
              <w:t>- установить остановочный комплекс;</w:t>
            </w:r>
          </w:p>
          <w:p w:rsidR="0034397B" w:rsidRPr="003645F5" w:rsidRDefault="0034397B" w:rsidP="00726197">
            <w:pPr>
              <w:spacing w:line="240" w:lineRule="auto"/>
              <w:ind w:firstLine="0"/>
              <w:jc w:val="left"/>
              <w:rPr>
                <w:sz w:val="24"/>
                <w:szCs w:val="24"/>
              </w:rPr>
            </w:pPr>
            <w:r w:rsidRPr="003645F5">
              <w:rPr>
                <w:sz w:val="24"/>
                <w:szCs w:val="24"/>
              </w:rPr>
              <w:t xml:space="preserve">- выделение находящиеся на площадке препятствия контрастным цветом; установить информационные указатели, облегчающие навигацию по пути следования к ОСИ </w:t>
            </w:r>
            <w:r w:rsidRPr="003645F5">
              <w:rPr>
                <w:b/>
                <w:sz w:val="24"/>
                <w:szCs w:val="24"/>
              </w:rPr>
              <w:t>(Методическое пособие по созданию системы дорожных указателей к объектам культурного наследия и иных носителей информации, 2013г.)</w:t>
            </w:r>
            <w:r w:rsidRPr="003645F5">
              <w:rPr>
                <w:sz w:val="24"/>
                <w:szCs w:val="24"/>
              </w:rPr>
              <w:t>;</w:t>
            </w:r>
          </w:p>
          <w:p w:rsidR="0034397B" w:rsidRPr="003645F5" w:rsidRDefault="0034397B" w:rsidP="00726197">
            <w:pPr>
              <w:spacing w:line="240" w:lineRule="auto"/>
              <w:ind w:firstLine="0"/>
              <w:jc w:val="left"/>
              <w:rPr>
                <w:sz w:val="24"/>
                <w:szCs w:val="24"/>
              </w:rPr>
            </w:pPr>
            <w:r w:rsidRPr="003645F5">
              <w:rPr>
                <w:sz w:val="24"/>
                <w:szCs w:val="24"/>
              </w:rPr>
              <w:t>- выделить пешеходную зону вдоль проезжей части;</w:t>
            </w:r>
          </w:p>
          <w:p w:rsidR="0034397B" w:rsidRPr="003645F5" w:rsidRDefault="0034397B" w:rsidP="00726197">
            <w:pPr>
              <w:spacing w:line="240" w:lineRule="auto"/>
              <w:ind w:firstLine="0"/>
              <w:jc w:val="left"/>
              <w:rPr>
                <w:sz w:val="24"/>
                <w:szCs w:val="24"/>
              </w:rPr>
            </w:pPr>
            <w:r w:rsidRPr="003645F5">
              <w:rPr>
                <w:sz w:val="24"/>
                <w:szCs w:val="24"/>
              </w:rPr>
              <w:t xml:space="preserve">- восстановить целостность покрытия </w:t>
            </w:r>
            <w:r w:rsidRPr="003645F5">
              <w:rPr>
                <w:sz w:val="24"/>
                <w:szCs w:val="24"/>
              </w:rPr>
              <w:lastRenderedPageBreak/>
              <w:t>(выбоины, трещинки, скосы) путей движения до ОСИ;</w:t>
            </w:r>
          </w:p>
          <w:p w:rsidR="0034397B" w:rsidRPr="003645F5" w:rsidRDefault="0034397B" w:rsidP="00726197">
            <w:pPr>
              <w:spacing w:line="240" w:lineRule="auto"/>
              <w:ind w:firstLine="0"/>
              <w:jc w:val="left"/>
              <w:rPr>
                <w:sz w:val="24"/>
                <w:szCs w:val="24"/>
              </w:rPr>
            </w:pPr>
            <w:r w:rsidRPr="003645F5">
              <w:rPr>
                <w:sz w:val="24"/>
                <w:szCs w:val="24"/>
              </w:rPr>
              <w:t>- выделить люки контрастным цветом;</w:t>
            </w:r>
          </w:p>
          <w:p w:rsidR="0034397B" w:rsidRPr="003645F5" w:rsidRDefault="0034397B" w:rsidP="00726197">
            <w:pPr>
              <w:spacing w:line="240" w:lineRule="auto"/>
              <w:ind w:firstLine="0"/>
              <w:jc w:val="left"/>
              <w:rPr>
                <w:sz w:val="24"/>
                <w:szCs w:val="24"/>
              </w:rPr>
            </w:pPr>
            <w:bookmarkStart w:id="0" w:name="sub_515"/>
            <w:r w:rsidRPr="003645F5">
              <w:rPr>
                <w:sz w:val="24"/>
                <w:szCs w:val="24"/>
              </w:rPr>
              <w:t>- в местах пересечения пешеходных и транспортных путей, имеющих перепад высот более 0,015 м, пешеходные пути обустраивают съездами с двух сторон проезжей части или искусственными неровностями по всей ширине проезжей части. На переходе через проезжую часть должны быть установлены бордюрные съезды шириной не менее 1,5 м, которые не должны выступать на проезжую часть</w:t>
            </w:r>
            <w:r w:rsidRPr="003645F5">
              <w:rPr>
                <w:b/>
                <w:bCs/>
                <w:sz w:val="24"/>
                <w:szCs w:val="24"/>
              </w:rPr>
              <w:t xml:space="preserve"> СП 59.13330.2016 п. 5.1.5;</w:t>
            </w:r>
            <w:bookmarkEnd w:id="0"/>
          </w:p>
          <w:p w:rsidR="0034397B" w:rsidRPr="003645F5" w:rsidRDefault="0034397B" w:rsidP="00726197">
            <w:pPr>
              <w:spacing w:line="240" w:lineRule="auto"/>
              <w:ind w:firstLine="0"/>
              <w:jc w:val="left"/>
              <w:rPr>
                <w:sz w:val="24"/>
                <w:szCs w:val="24"/>
              </w:rPr>
            </w:pPr>
            <w:bookmarkStart w:id="1" w:name="sub_517"/>
            <w:r w:rsidRPr="003645F5">
              <w:rPr>
                <w:sz w:val="24"/>
                <w:szCs w:val="24"/>
              </w:rPr>
              <w:t xml:space="preserve">- 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1,2 м. При этом следует устраивать не более чем через каждые 25 м горизонтальные площадки (карманы) размером не менее 2,0х1,8 м для обеспечения возможности разъезда инвалидов на креслах-колясках </w:t>
            </w:r>
            <w:r w:rsidRPr="003645F5">
              <w:rPr>
                <w:b/>
                <w:bCs/>
                <w:sz w:val="24"/>
                <w:szCs w:val="24"/>
              </w:rPr>
              <w:t>СП 59.13330.2016 п. 5.1.7;</w:t>
            </w:r>
          </w:p>
          <w:bookmarkEnd w:id="1"/>
          <w:p w:rsidR="0034397B" w:rsidRPr="003645F5" w:rsidRDefault="0034397B" w:rsidP="00726197">
            <w:pPr>
              <w:spacing w:line="240" w:lineRule="auto"/>
              <w:ind w:firstLine="0"/>
              <w:jc w:val="left"/>
              <w:rPr>
                <w:b/>
                <w:bCs/>
                <w:sz w:val="24"/>
                <w:szCs w:val="24"/>
              </w:rPr>
            </w:pPr>
            <w:r w:rsidRPr="003645F5">
              <w:rPr>
                <w:sz w:val="24"/>
                <w:szCs w:val="24"/>
              </w:rPr>
              <w:t>- продольный уклон путей движения, по которому возможен проезд инвалидов на креслах-колясках, не должен превышать 5%, поперечный - 2%.</w:t>
            </w:r>
            <w:r w:rsidRPr="003645F5">
              <w:rPr>
                <w:b/>
                <w:bCs/>
                <w:sz w:val="24"/>
                <w:szCs w:val="24"/>
              </w:rPr>
              <w:t xml:space="preserve"> СП 59.13330.2016 п. 5.1.7;</w:t>
            </w:r>
          </w:p>
          <w:p w:rsidR="0034397B" w:rsidRPr="003645F5" w:rsidRDefault="0034397B" w:rsidP="00726197">
            <w:pPr>
              <w:spacing w:line="240" w:lineRule="auto"/>
              <w:ind w:firstLine="0"/>
              <w:jc w:val="left"/>
              <w:rPr>
                <w:sz w:val="24"/>
                <w:szCs w:val="24"/>
              </w:rPr>
            </w:pPr>
            <w:bookmarkStart w:id="2" w:name="sub_518"/>
            <w:r w:rsidRPr="003645F5">
              <w:rPr>
                <w:sz w:val="24"/>
                <w:szCs w:val="24"/>
              </w:rPr>
              <w:t xml:space="preserve">- в местах изменения высот поверхностей пешеходных путей их выполняют плавным понижением с уклоном не более 1:20 (5%) или обустраивают съездами </w:t>
            </w:r>
            <w:r w:rsidRPr="003645F5">
              <w:rPr>
                <w:b/>
                <w:bCs/>
                <w:sz w:val="24"/>
                <w:szCs w:val="24"/>
              </w:rPr>
              <w:t>СП 59.13330.2016 п. 5.1.8;</w:t>
            </w:r>
          </w:p>
          <w:bookmarkEnd w:id="2"/>
          <w:p w:rsidR="0034397B" w:rsidRPr="003645F5" w:rsidRDefault="0034397B" w:rsidP="00726197">
            <w:pPr>
              <w:spacing w:line="240" w:lineRule="auto"/>
              <w:ind w:firstLine="0"/>
              <w:jc w:val="left"/>
              <w:rPr>
                <w:sz w:val="24"/>
                <w:szCs w:val="24"/>
              </w:rPr>
            </w:pPr>
            <w:r w:rsidRPr="003645F5">
              <w:rPr>
                <w:sz w:val="24"/>
                <w:szCs w:val="24"/>
              </w:rPr>
              <w:t xml:space="preserve">- при устройстве съездов их продольный уклон должен быть не более 1:20 (5%), около здания - не более 1:12 (8%), а в местах, </w:t>
            </w:r>
            <w:r w:rsidRPr="003645F5">
              <w:rPr>
                <w:sz w:val="24"/>
                <w:szCs w:val="24"/>
              </w:rPr>
              <w:lastRenderedPageBreak/>
              <w:t>характеризующихся стесненными условиями, - не более 1:10 на протяжении не более 1,0 м.</w:t>
            </w:r>
            <w:r w:rsidRPr="003645F5">
              <w:rPr>
                <w:b/>
                <w:bCs/>
                <w:sz w:val="24"/>
                <w:szCs w:val="24"/>
              </w:rPr>
              <w:t xml:space="preserve"> СП 59.13330.2016 п. 5.1.8;</w:t>
            </w:r>
          </w:p>
          <w:p w:rsidR="0034397B" w:rsidRPr="003645F5" w:rsidRDefault="0034397B" w:rsidP="00726197">
            <w:pPr>
              <w:spacing w:line="240" w:lineRule="auto"/>
              <w:ind w:firstLine="0"/>
              <w:jc w:val="left"/>
              <w:rPr>
                <w:b/>
                <w:bCs/>
                <w:sz w:val="24"/>
                <w:szCs w:val="24"/>
              </w:rPr>
            </w:pPr>
            <w:r w:rsidRPr="003645F5">
              <w:rPr>
                <w:sz w:val="24"/>
                <w:szCs w:val="24"/>
              </w:rPr>
              <w:t>- перепад высот между нижней гранью съезда и проезжей частью не должен превышать 0,015 м.</w:t>
            </w:r>
            <w:r w:rsidRPr="003645F5">
              <w:rPr>
                <w:b/>
                <w:bCs/>
                <w:sz w:val="24"/>
                <w:szCs w:val="24"/>
              </w:rPr>
              <w:t xml:space="preserve"> СП 59.13330.2016 п. 5.1.8;</w:t>
            </w:r>
          </w:p>
          <w:p w:rsidR="0034397B" w:rsidRPr="003645F5" w:rsidRDefault="0034397B" w:rsidP="00726197">
            <w:pPr>
              <w:spacing w:line="240" w:lineRule="auto"/>
              <w:ind w:firstLine="0"/>
              <w:jc w:val="left"/>
              <w:rPr>
                <w:sz w:val="24"/>
                <w:szCs w:val="24"/>
              </w:rPr>
            </w:pPr>
            <w:bookmarkStart w:id="3" w:name="sub_5117"/>
            <w:r w:rsidRPr="003645F5">
              <w:rPr>
                <w:sz w:val="24"/>
                <w:szCs w:val="24"/>
              </w:rPr>
              <w:t>- дренажные решетки следует размещать вне зоны движения пешеходов.</w:t>
            </w:r>
            <w:bookmarkEnd w:id="3"/>
            <w:r w:rsidRPr="003645F5">
              <w:rPr>
                <w:sz w:val="24"/>
                <w:szCs w:val="24"/>
              </w:rPr>
              <w:t xml:space="preserve"> Если дренажные решетки размещаются на путях движения МГН, то ребра решеток должны располагаться перпендикулярно направлению движения и находиться на одном уровне с поверхностью. Ширина просветов их ячеек не должна превышать 0,013 м, а длина - 0,015 м. Предпочтительно применение решеток с ромбовидными или квадратными ячейками. Диаметр круглых ячеек не должен превышать 0,018 м.</w:t>
            </w:r>
            <w:r w:rsidRPr="003645F5">
              <w:rPr>
                <w:b/>
                <w:bCs/>
                <w:sz w:val="24"/>
                <w:szCs w:val="24"/>
              </w:rPr>
              <w:t xml:space="preserve"> СП 59.13330.2016 п. 5.1.8;</w:t>
            </w:r>
          </w:p>
          <w:p w:rsidR="0034397B" w:rsidRPr="003645F5" w:rsidRDefault="0034397B" w:rsidP="00726197">
            <w:pPr>
              <w:pStyle w:val="a5"/>
              <w:spacing w:line="240" w:lineRule="auto"/>
              <w:ind w:left="0" w:firstLine="0"/>
              <w:jc w:val="left"/>
              <w:rPr>
                <w:sz w:val="24"/>
                <w:szCs w:val="24"/>
              </w:rPr>
            </w:pPr>
            <w:r w:rsidRPr="003645F5">
              <w:rPr>
                <w:sz w:val="24"/>
                <w:szCs w:val="24"/>
              </w:rPr>
              <w:t>- проводить обязательный инструктаж водителей общественного транспорта по правилам посадки и высадки пассажиров в т.ч. МГН и инвалидов на остановочных пунктах (высадка и посадка строго на определенном расстоянии от посадочной площадки удобной для комфортной и безопасной высадки и посадки пассажиров в т.ч. МГН и инвалидов);</w:t>
            </w:r>
          </w:p>
          <w:p w:rsidR="0034397B" w:rsidRDefault="0034397B" w:rsidP="00726197">
            <w:pPr>
              <w:pStyle w:val="a4"/>
              <w:ind w:firstLine="0"/>
              <w:jc w:val="left"/>
              <w:rPr>
                <w:sz w:val="24"/>
                <w:szCs w:val="24"/>
              </w:rPr>
            </w:pPr>
            <w:r w:rsidRPr="003645F5">
              <w:rPr>
                <w:sz w:val="24"/>
                <w:szCs w:val="24"/>
              </w:rPr>
              <w:t>- в зимний период качественно производить очистку посадочной и остановочной площадки общественного транспорта.</w:t>
            </w:r>
          </w:p>
          <w:p w:rsidR="0034397B" w:rsidRDefault="0034397B" w:rsidP="00726197">
            <w:pPr>
              <w:pStyle w:val="a4"/>
              <w:ind w:firstLine="0"/>
              <w:jc w:val="left"/>
              <w:rPr>
                <w:i/>
                <w:sz w:val="24"/>
                <w:szCs w:val="24"/>
              </w:rPr>
            </w:pPr>
            <w:r w:rsidRPr="005E78DF">
              <w:rPr>
                <w:i/>
                <w:sz w:val="24"/>
                <w:szCs w:val="24"/>
              </w:rPr>
              <w:t>Лестница</w:t>
            </w:r>
          </w:p>
          <w:p w:rsidR="0034397B" w:rsidRPr="003645F5" w:rsidRDefault="0034397B" w:rsidP="00726197">
            <w:pPr>
              <w:pStyle w:val="a4"/>
              <w:ind w:firstLine="0"/>
              <w:jc w:val="left"/>
              <w:rPr>
                <w:sz w:val="24"/>
                <w:szCs w:val="24"/>
              </w:rPr>
            </w:pPr>
            <w:r w:rsidRPr="003645F5">
              <w:rPr>
                <w:sz w:val="24"/>
                <w:szCs w:val="24"/>
              </w:rPr>
              <w:t xml:space="preserve">- ширина лестничных маршей внешних лестниц на участках проектируемых зданий и сооружений должна быть не менее 1,35 м. Для таких лестниц на перепадах рельефа ширину проступей следует принимать от 0,35 до 0,4 м (или кратно этим значениям), высоту подступенка - от 0,12 до 0,15 м. </w:t>
            </w:r>
            <w:r w:rsidRPr="003645F5">
              <w:rPr>
                <w:b/>
                <w:bCs/>
                <w:sz w:val="24"/>
                <w:szCs w:val="24"/>
              </w:rPr>
              <w:t xml:space="preserve">СП </w:t>
            </w:r>
            <w:r w:rsidRPr="003645F5">
              <w:rPr>
                <w:b/>
                <w:bCs/>
                <w:sz w:val="24"/>
                <w:szCs w:val="24"/>
              </w:rPr>
              <w:lastRenderedPageBreak/>
              <w:t>59.13330.2016 п. 5.1.12</w:t>
            </w:r>
            <w:r w:rsidRPr="003645F5">
              <w:rPr>
                <w:bCs/>
                <w:sz w:val="24"/>
                <w:szCs w:val="24"/>
              </w:rPr>
              <w:t>;</w:t>
            </w:r>
          </w:p>
          <w:p w:rsidR="0034397B" w:rsidRPr="003645F5" w:rsidRDefault="0034397B" w:rsidP="00726197">
            <w:pPr>
              <w:pStyle w:val="a4"/>
              <w:ind w:firstLine="0"/>
              <w:jc w:val="left"/>
              <w:rPr>
                <w:bCs/>
                <w:sz w:val="24"/>
                <w:szCs w:val="24"/>
              </w:rPr>
            </w:pPr>
            <w:r w:rsidRPr="003645F5">
              <w:rPr>
                <w:sz w:val="24"/>
                <w:szCs w:val="24"/>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r w:rsidRPr="003645F5">
              <w:rPr>
                <w:b/>
                <w:bCs/>
                <w:sz w:val="24"/>
                <w:szCs w:val="24"/>
              </w:rPr>
              <w:t xml:space="preserve"> СП 59.13330.2016 п. 5.1.12</w:t>
            </w:r>
            <w:r w:rsidRPr="003645F5">
              <w:rPr>
                <w:bCs/>
                <w:sz w:val="24"/>
                <w:szCs w:val="24"/>
              </w:rPr>
              <w:t>;</w:t>
            </w:r>
          </w:p>
          <w:p w:rsidR="0034397B" w:rsidRPr="003645F5" w:rsidRDefault="0034397B" w:rsidP="00726197">
            <w:pPr>
              <w:pStyle w:val="a4"/>
              <w:ind w:firstLine="0"/>
              <w:jc w:val="left"/>
              <w:rPr>
                <w:bCs/>
                <w:sz w:val="24"/>
                <w:szCs w:val="24"/>
              </w:rPr>
            </w:pPr>
            <w:r w:rsidRPr="003645F5">
              <w:rPr>
                <w:sz w:val="24"/>
                <w:szCs w:val="24"/>
              </w:rPr>
              <w:t xml:space="preserve">- не следует применять на путях движения инвалидов и МГН ступеней с открытыми подступенками </w:t>
            </w:r>
            <w:r w:rsidRPr="003645F5">
              <w:rPr>
                <w:b/>
                <w:bCs/>
                <w:sz w:val="24"/>
                <w:szCs w:val="24"/>
              </w:rPr>
              <w:t>СП 59.13330.2016 п. 5.1.12</w:t>
            </w:r>
            <w:r w:rsidRPr="003645F5">
              <w:rPr>
                <w:bCs/>
                <w:sz w:val="24"/>
                <w:szCs w:val="24"/>
              </w:rPr>
              <w:t>;</w:t>
            </w:r>
          </w:p>
          <w:p w:rsidR="0034397B" w:rsidRPr="003645F5" w:rsidRDefault="0034397B" w:rsidP="00726197">
            <w:pPr>
              <w:pStyle w:val="a4"/>
              <w:ind w:firstLine="0"/>
              <w:jc w:val="left"/>
              <w:rPr>
                <w:bCs/>
                <w:sz w:val="24"/>
                <w:szCs w:val="24"/>
              </w:rPr>
            </w:pPr>
            <w:r w:rsidRPr="003645F5">
              <w:rPr>
                <w:sz w:val="24"/>
                <w:szCs w:val="24"/>
              </w:rPr>
              <w:t xml:space="preserve">- лестницы должны дублироваться пандусами или подъемными устройствами </w:t>
            </w:r>
            <w:r w:rsidRPr="003645F5">
              <w:rPr>
                <w:b/>
                <w:bCs/>
                <w:sz w:val="24"/>
                <w:szCs w:val="24"/>
              </w:rPr>
              <w:t>СП 59.13330.2016 п. 5.1.14;</w:t>
            </w:r>
          </w:p>
          <w:p w:rsidR="0034397B" w:rsidRPr="003645F5" w:rsidRDefault="0034397B" w:rsidP="00726197">
            <w:pPr>
              <w:pStyle w:val="a4"/>
              <w:ind w:firstLine="0"/>
              <w:jc w:val="left"/>
              <w:rPr>
                <w:b/>
                <w:bCs/>
                <w:sz w:val="24"/>
                <w:szCs w:val="24"/>
              </w:rPr>
            </w:pPr>
            <w:r w:rsidRPr="003645F5">
              <w:rPr>
                <w:bCs/>
                <w:sz w:val="24"/>
                <w:szCs w:val="24"/>
              </w:rPr>
              <w:t>- наружные лестницы должны иметь поручни с учетом технических требований к опорным стационарным устройствам по </w:t>
            </w:r>
            <w:hyperlink r:id="rId4" w:history="1">
              <w:r w:rsidRPr="003645F5">
                <w:rPr>
                  <w:rStyle w:val="a3"/>
                  <w:b/>
                  <w:bCs/>
                  <w:sz w:val="24"/>
                  <w:szCs w:val="24"/>
                </w:rPr>
                <w:t>ГОСТ Р 51261</w:t>
              </w:r>
            </w:hyperlink>
            <w:r w:rsidRPr="003645F5">
              <w:rPr>
                <w:b/>
                <w:sz w:val="24"/>
                <w:szCs w:val="24"/>
              </w:rPr>
              <w:t>-99</w:t>
            </w:r>
            <w:r w:rsidRPr="003645F5">
              <w:rPr>
                <w:b/>
                <w:bCs/>
                <w:sz w:val="24"/>
                <w:szCs w:val="24"/>
              </w:rPr>
              <w:t>;</w:t>
            </w:r>
          </w:p>
          <w:p w:rsidR="0034397B" w:rsidRPr="003645F5" w:rsidRDefault="0034397B" w:rsidP="00726197">
            <w:pPr>
              <w:pStyle w:val="a4"/>
              <w:ind w:firstLine="0"/>
              <w:jc w:val="left"/>
              <w:rPr>
                <w:bCs/>
                <w:sz w:val="24"/>
                <w:szCs w:val="24"/>
              </w:rPr>
            </w:pPr>
            <w:r w:rsidRPr="003645F5">
              <w:rPr>
                <w:sz w:val="24"/>
                <w:szCs w:val="24"/>
              </w:rPr>
              <w:t xml:space="preserve">- на проступях краевых ступеней лестничных маршей должны быть нанесены одна или несколько полос, контрастных с поверхностью ступени, (например, желтого цвета), имеющие общую ширину в пределах 0,08-0,1 м. Расстояние между контрастной полосой и краем проступи - от 0,03 до 0,04 м. </w:t>
            </w:r>
            <w:r w:rsidRPr="003645F5">
              <w:rPr>
                <w:b/>
                <w:bCs/>
                <w:sz w:val="24"/>
                <w:szCs w:val="24"/>
              </w:rPr>
              <w:t>СП 59.13330.2016 п. 5.1.12;</w:t>
            </w:r>
          </w:p>
          <w:p w:rsidR="0034397B" w:rsidRPr="003645F5" w:rsidRDefault="0034397B" w:rsidP="00726197">
            <w:pPr>
              <w:spacing w:line="240" w:lineRule="auto"/>
              <w:ind w:firstLine="0"/>
              <w:jc w:val="left"/>
              <w:rPr>
                <w:sz w:val="24"/>
                <w:szCs w:val="24"/>
              </w:rPr>
            </w:pPr>
            <w:r w:rsidRPr="003645F5">
              <w:rPr>
                <w:sz w:val="24"/>
                <w:szCs w:val="24"/>
              </w:rPr>
              <w:t xml:space="preserve">- перед внешней лестницей следует обустраивать предупреждающие тактильно-контрастные указатели глубиной 0,5-0,6 м на расстоянии 0,3 м от внешнего края проступи верхней и нижней ступеней </w:t>
            </w:r>
            <w:r w:rsidRPr="003645F5">
              <w:rPr>
                <w:b/>
                <w:bCs/>
                <w:sz w:val="24"/>
                <w:szCs w:val="24"/>
              </w:rPr>
              <w:t>СП 59.13330.2016 п. 5.1.12</w:t>
            </w:r>
            <w:r w:rsidRPr="003645F5">
              <w:rPr>
                <w:bCs/>
                <w:sz w:val="24"/>
                <w:szCs w:val="24"/>
              </w:rPr>
              <w:t>;</w:t>
            </w:r>
          </w:p>
          <w:p w:rsidR="0034397B" w:rsidRDefault="0034397B" w:rsidP="00726197">
            <w:pPr>
              <w:pStyle w:val="a4"/>
              <w:ind w:firstLine="0"/>
              <w:jc w:val="left"/>
              <w:rPr>
                <w:sz w:val="24"/>
                <w:szCs w:val="24"/>
              </w:rPr>
            </w:pPr>
            <w:r w:rsidRPr="003645F5">
              <w:rPr>
                <w:b/>
                <w:bCs/>
                <w:sz w:val="24"/>
                <w:szCs w:val="24"/>
              </w:rPr>
              <w:t xml:space="preserve">- </w:t>
            </w:r>
            <w:r w:rsidRPr="003645F5">
              <w:rPr>
                <w:sz w:val="24"/>
                <w:szCs w:val="24"/>
              </w:rPr>
              <w:t>предусмотреть освещение всех участков зоны, независимое от уличного освещения.</w:t>
            </w:r>
          </w:p>
          <w:p w:rsidR="0034397B" w:rsidRDefault="0034397B" w:rsidP="00726197">
            <w:pPr>
              <w:pStyle w:val="a4"/>
              <w:ind w:firstLine="0"/>
              <w:jc w:val="left"/>
              <w:rPr>
                <w:i/>
                <w:sz w:val="24"/>
                <w:szCs w:val="24"/>
              </w:rPr>
            </w:pPr>
            <w:r w:rsidRPr="005E78DF">
              <w:rPr>
                <w:i/>
                <w:sz w:val="24"/>
                <w:szCs w:val="24"/>
              </w:rPr>
              <w:t>Пандус</w:t>
            </w:r>
          </w:p>
          <w:p w:rsidR="0034397B" w:rsidRPr="003645F5" w:rsidRDefault="0034397B" w:rsidP="00726197">
            <w:pPr>
              <w:spacing w:line="100" w:lineRule="atLeast"/>
              <w:ind w:firstLine="0"/>
              <w:jc w:val="left"/>
              <w:rPr>
                <w:b/>
                <w:bCs/>
                <w:sz w:val="24"/>
                <w:szCs w:val="24"/>
              </w:rPr>
            </w:pPr>
            <w:r w:rsidRPr="003645F5">
              <w:rPr>
                <w:sz w:val="24"/>
                <w:szCs w:val="24"/>
              </w:rPr>
              <w:t xml:space="preserve">- наружный пандус должен иметь уклон не круче 1:20 (5%). При ограниченном участке застройки или наличии подземных </w:t>
            </w:r>
            <w:r w:rsidRPr="003645F5">
              <w:rPr>
                <w:sz w:val="24"/>
                <w:szCs w:val="24"/>
              </w:rPr>
              <w:lastRenderedPageBreak/>
              <w:t>коммуникаций перед входом допускается проектировать пандус с уклоном не круче 1:12 (8%) при длине марша не более 6,0 м.</w:t>
            </w:r>
            <w:r w:rsidRPr="003645F5">
              <w:rPr>
                <w:b/>
                <w:bCs/>
                <w:sz w:val="24"/>
                <w:szCs w:val="24"/>
              </w:rPr>
              <w:t xml:space="preserve"> СП 59.13330.2016 п. 6.1.4;</w:t>
            </w:r>
          </w:p>
          <w:p w:rsidR="0034397B" w:rsidRPr="003645F5" w:rsidRDefault="0034397B" w:rsidP="00726197">
            <w:pPr>
              <w:spacing w:line="240" w:lineRule="auto"/>
              <w:ind w:firstLine="0"/>
              <w:jc w:val="left"/>
              <w:rPr>
                <w:sz w:val="24"/>
                <w:szCs w:val="24"/>
              </w:rPr>
            </w:pPr>
            <w:r w:rsidRPr="003645F5">
              <w:rPr>
                <w:sz w:val="24"/>
                <w:szCs w:val="24"/>
              </w:rPr>
              <w:t>- длина непрерывного марша пандуса не должна превышать 9,0 м, а уклон не круче 1:20 (5%)</w:t>
            </w:r>
            <w:r w:rsidRPr="003645F5">
              <w:rPr>
                <w:b/>
                <w:bCs/>
                <w:sz w:val="24"/>
                <w:szCs w:val="24"/>
              </w:rPr>
              <w:t xml:space="preserve"> СП 59.13330.2016 п. 5.1.15;</w:t>
            </w:r>
          </w:p>
          <w:p w:rsidR="0034397B" w:rsidRPr="003645F5" w:rsidRDefault="0034397B" w:rsidP="00726197">
            <w:pPr>
              <w:spacing w:line="240" w:lineRule="auto"/>
              <w:ind w:firstLine="0"/>
              <w:jc w:val="left"/>
              <w:rPr>
                <w:sz w:val="24"/>
                <w:szCs w:val="24"/>
              </w:rPr>
            </w:pPr>
            <w:r w:rsidRPr="003645F5">
              <w:rPr>
                <w:sz w:val="24"/>
                <w:szCs w:val="24"/>
              </w:rPr>
              <w:t xml:space="preserve">- длина горизонтальной площадки прямого пандуса должна быть не менее 1,5 м. В верхнем и нижнем окончаниях пандуса следует предусматривать свободные зоны размерами не менее 1,5x1,5 м. Аналогичные площадки (не менее 1,5x1,5 м) должны быть предусмотрены при каждом изменении направления пандуса </w:t>
            </w:r>
            <w:r w:rsidRPr="003645F5">
              <w:rPr>
                <w:b/>
                <w:bCs/>
                <w:sz w:val="24"/>
                <w:szCs w:val="24"/>
              </w:rPr>
              <w:t>СП 59.13330.2016 п. 5.1.15;</w:t>
            </w:r>
          </w:p>
          <w:p w:rsidR="0034397B" w:rsidRPr="003645F5" w:rsidRDefault="0034397B" w:rsidP="00726197">
            <w:pPr>
              <w:spacing w:line="240" w:lineRule="auto"/>
              <w:ind w:firstLine="0"/>
              <w:jc w:val="left"/>
              <w:rPr>
                <w:sz w:val="24"/>
                <w:szCs w:val="24"/>
              </w:rPr>
            </w:pPr>
            <w:r w:rsidRPr="003645F5">
              <w:rPr>
                <w:sz w:val="24"/>
                <w:szCs w:val="24"/>
              </w:rPr>
              <w:t xml:space="preserve">- пандусы должны иметь двухстороннее ограждение с поручнями на высоте 0,9 и 0,7 м с учетом технических требований к опорным стационарным устройствам. Расстояние между поручнями пандуса одностороннего движения должно быть в пределах 0,9-1,0 м. По продольным краям марша пандуса следует устанавливать бортики высотой не менее 0,05 м. </w:t>
            </w:r>
            <w:r w:rsidRPr="003645F5">
              <w:rPr>
                <w:b/>
                <w:bCs/>
                <w:sz w:val="24"/>
                <w:szCs w:val="24"/>
              </w:rPr>
              <w:t>СП 59.13330.2016 п. 5.1.15;</w:t>
            </w:r>
          </w:p>
          <w:p w:rsidR="0034397B" w:rsidRPr="003645F5" w:rsidRDefault="0034397B" w:rsidP="00726197">
            <w:pPr>
              <w:spacing w:line="240" w:lineRule="auto"/>
              <w:ind w:firstLine="0"/>
              <w:jc w:val="left"/>
              <w:rPr>
                <w:sz w:val="24"/>
                <w:szCs w:val="24"/>
              </w:rPr>
            </w:pPr>
            <w:r w:rsidRPr="003645F5">
              <w:rPr>
                <w:sz w:val="24"/>
                <w:szCs w:val="24"/>
              </w:rPr>
              <w:t xml:space="preserve">- верхний и нижний поручни пандуса должны находиться в одной вертикальной плоскости </w:t>
            </w:r>
            <w:r w:rsidRPr="003645F5">
              <w:rPr>
                <w:b/>
                <w:bCs/>
                <w:sz w:val="24"/>
                <w:szCs w:val="24"/>
              </w:rPr>
              <w:t>СП 59.13330.2016 п. 5.1.15;</w:t>
            </w:r>
          </w:p>
          <w:p w:rsidR="0034397B" w:rsidRPr="003645F5" w:rsidRDefault="0034397B" w:rsidP="00726197">
            <w:pPr>
              <w:spacing w:line="240" w:lineRule="auto"/>
              <w:ind w:firstLine="0"/>
              <w:jc w:val="left"/>
              <w:rPr>
                <w:sz w:val="24"/>
                <w:szCs w:val="24"/>
              </w:rPr>
            </w:pPr>
            <w:r w:rsidRPr="003645F5">
              <w:rPr>
                <w:sz w:val="24"/>
                <w:szCs w:val="24"/>
              </w:rPr>
              <w:t xml:space="preserve">- размеры длины и высоты поручней всех лестниц и пандусов допускается изменять по месту в пределах ±0,03 м. </w:t>
            </w:r>
            <w:r w:rsidRPr="003645F5">
              <w:rPr>
                <w:b/>
                <w:bCs/>
                <w:sz w:val="24"/>
                <w:szCs w:val="24"/>
              </w:rPr>
              <w:t>СП 59.13330.2016 п. 5.1.15;</w:t>
            </w:r>
          </w:p>
          <w:p w:rsidR="0034397B" w:rsidRPr="003645F5" w:rsidRDefault="0034397B" w:rsidP="00726197">
            <w:pPr>
              <w:spacing w:line="240" w:lineRule="auto"/>
              <w:ind w:firstLine="0"/>
              <w:jc w:val="left"/>
              <w:rPr>
                <w:sz w:val="24"/>
                <w:szCs w:val="24"/>
              </w:rPr>
            </w:pPr>
            <w:r w:rsidRPr="003645F5">
              <w:rPr>
                <w:sz w:val="24"/>
                <w:szCs w:val="24"/>
              </w:rPr>
              <w:t xml:space="preserve">- поверхность пандуса должна быть нескользкой, выделенной цветом или текстурой, контрастной относительно прилегающей поверхности </w:t>
            </w:r>
            <w:r w:rsidRPr="003645F5">
              <w:rPr>
                <w:b/>
                <w:bCs/>
                <w:sz w:val="24"/>
                <w:szCs w:val="24"/>
              </w:rPr>
              <w:t>СП 59.13330.2016 п. 5.1.16;</w:t>
            </w:r>
          </w:p>
          <w:p w:rsidR="0034397B" w:rsidRPr="003645F5" w:rsidRDefault="0034397B" w:rsidP="00726197">
            <w:pPr>
              <w:spacing w:line="240" w:lineRule="auto"/>
              <w:ind w:firstLine="0"/>
              <w:jc w:val="left"/>
              <w:rPr>
                <w:sz w:val="24"/>
                <w:szCs w:val="24"/>
              </w:rPr>
            </w:pPr>
            <w:r w:rsidRPr="003645F5">
              <w:rPr>
                <w:sz w:val="24"/>
                <w:szCs w:val="24"/>
              </w:rPr>
              <w:lastRenderedPageBreak/>
              <w:t>- в качестве поверхности пандуса допускается использовать рифленую поверхность или металлические решетки. Размеры ячеек должны соответствовать требованиям п. 5.1.17.</w:t>
            </w:r>
            <w:r w:rsidRPr="003645F5">
              <w:rPr>
                <w:b/>
                <w:bCs/>
                <w:sz w:val="24"/>
                <w:szCs w:val="24"/>
              </w:rPr>
              <w:t xml:space="preserve"> СП 59.13330.2016 п. 5.1.16;</w:t>
            </w:r>
          </w:p>
          <w:p w:rsidR="0034397B" w:rsidRPr="005E78DF" w:rsidRDefault="0034397B" w:rsidP="00726197">
            <w:pPr>
              <w:pStyle w:val="a4"/>
              <w:ind w:firstLine="0"/>
              <w:jc w:val="left"/>
              <w:rPr>
                <w:i/>
                <w:sz w:val="24"/>
                <w:szCs w:val="24"/>
              </w:rPr>
            </w:pPr>
            <w:r w:rsidRPr="003645F5">
              <w:rPr>
                <w:b/>
                <w:bCs/>
                <w:sz w:val="24"/>
                <w:szCs w:val="24"/>
              </w:rPr>
              <w:t xml:space="preserve">- </w:t>
            </w:r>
            <w:r w:rsidRPr="003645F5">
              <w:rPr>
                <w:sz w:val="24"/>
                <w:szCs w:val="24"/>
              </w:rPr>
              <w:t>предусмотреть освещение всех участков зоны, независимое от уличного освещения.</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lastRenderedPageBreak/>
              <w:t>Ремонт</w:t>
            </w:r>
          </w:p>
          <w:p w:rsidR="0034397B" w:rsidRPr="003645F5" w:rsidRDefault="0034397B" w:rsidP="00726197">
            <w:pPr>
              <w:spacing w:line="240" w:lineRule="auto"/>
              <w:ind w:firstLine="0"/>
              <w:jc w:val="left"/>
              <w:rPr>
                <w:b/>
                <w:sz w:val="24"/>
                <w:szCs w:val="24"/>
              </w:rPr>
            </w:pPr>
            <w:r w:rsidRPr="003645F5">
              <w:rPr>
                <w:b/>
                <w:sz w:val="24"/>
                <w:szCs w:val="24"/>
              </w:rPr>
              <w:t xml:space="preserve">ТСР, </w:t>
            </w:r>
          </w:p>
          <w:p w:rsidR="0034397B" w:rsidRPr="003645F5" w:rsidRDefault="0034397B" w:rsidP="00726197">
            <w:pPr>
              <w:spacing w:line="240" w:lineRule="auto"/>
              <w:ind w:firstLine="0"/>
              <w:jc w:val="left"/>
            </w:pPr>
            <w:r w:rsidRPr="003645F5">
              <w:rPr>
                <w:b/>
                <w:sz w:val="24"/>
                <w:szCs w:val="24"/>
              </w:rPr>
              <w:t>Орг.</w:t>
            </w:r>
          </w:p>
        </w:tc>
      </w:tr>
      <w:tr w:rsidR="0034397B" w:rsidRPr="003645F5" w:rsidTr="00726197">
        <w:trPr>
          <w:trHeight w:val="753"/>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lastRenderedPageBreak/>
              <w:t>1.2</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Вход (входы) на территорию</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есть</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napToGrid w:val="0"/>
              <w:spacing w:line="240" w:lineRule="auto"/>
              <w:ind w:firstLine="0"/>
              <w:jc w:val="center"/>
              <w:rPr>
                <w:sz w:val="24"/>
                <w:szCs w:val="24"/>
              </w:rPr>
            </w:pPr>
          </w:p>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left"/>
              <w:rPr>
                <w:sz w:val="24"/>
                <w:szCs w:val="24"/>
              </w:rPr>
            </w:pPr>
            <w:r w:rsidRPr="003645F5">
              <w:rPr>
                <w:b/>
                <w:bCs/>
                <w:sz w:val="24"/>
                <w:szCs w:val="24"/>
              </w:rPr>
              <w:t>Вход №1 (центральный заезд, ворота, калитка)</w:t>
            </w:r>
          </w:p>
          <w:p w:rsidR="0034397B" w:rsidRPr="003645F5" w:rsidRDefault="0034397B" w:rsidP="00726197">
            <w:pPr>
              <w:spacing w:line="240" w:lineRule="auto"/>
              <w:ind w:firstLine="0"/>
              <w:jc w:val="left"/>
              <w:rPr>
                <w:sz w:val="24"/>
                <w:szCs w:val="24"/>
              </w:rPr>
            </w:pPr>
            <w:r w:rsidRPr="003645F5">
              <w:rPr>
                <w:sz w:val="24"/>
                <w:szCs w:val="24"/>
              </w:rPr>
              <w:t>- отсутствует информация об объекте;</w:t>
            </w:r>
          </w:p>
          <w:p w:rsidR="0034397B" w:rsidRPr="003645F5" w:rsidRDefault="0034397B" w:rsidP="00726197">
            <w:pPr>
              <w:spacing w:line="240" w:lineRule="auto"/>
              <w:ind w:firstLine="0"/>
              <w:jc w:val="left"/>
              <w:rPr>
                <w:sz w:val="24"/>
                <w:szCs w:val="24"/>
              </w:rPr>
            </w:pPr>
            <w:r w:rsidRPr="003645F5">
              <w:rPr>
                <w:sz w:val="24"/>
                <w:szCs w:val="24"/>
              </w:rPr>
              <w:t>- вход с уровня земли;</w:t>
            </w:r>
          </w:p>
          <w:p w:rsidR="0034397B" w:rsidRPr="003645F5" w:rsidRDefault="0034397B" w:rsidP="00726197">
            <w:pPr>
              <w:spacing w:line="240" w:lineRule="auto"/>
              <w:ind w:firstLine="0"/>
              <w:jc w:val="left"/>
              <w:rPr>
                <w:sz w:val="24"/>
                <w:szCs w:val="24"/>
              </w:rPr>
            </w:pPr>
            <w:r w:rsidRPr="003645F5">
              <w:rPr>
                <w:sz w:val="24"/>
                <w:szCs w:val="24"/>
              </w:rPr>
              <w:t>- отсутствует мнемосхема.</w:t>
            </w:r>
          </w:p>
          <w:p w:rsidR="0034397B" w:rsidRPr="003645F5" w:rsidRDefault="0034397B" w:rsidP="00726197">
            <w:pPr>
              <w:spacing w:line="240" w:lineRule="auto"/>
              <w:ind w:firstLine="0"/>
              <w:jc w:val="left"/>
              <w:rPr>
                <w:b/>
                <w:sz w:val="24"/>
                <w:szCs w:val="24"/>
              </w:rPr>
            </w:pPr>
            <w:r w:rsidRPr="003645F5">
              <w:rPr>
                <w:b/>
                <w:sz w:val="24"/>
                <w:szCs w:val="24"/>
              </w:rPr>
              <w:t>Вход №2 (калитка, ворота)</w:t>
            </w:r>
          </w:p>
          <w:p w:rsidR="0034397B" w:rsidRPr="003645F5" w:rsidRDefault="0034397B" w:rsidP="00726197">
            <w:pPr>
              <w:spacing w:line="240" w:lineRule="auto"/>
              <w:ind w:firstLine="0"/>
              <w:jc w:val="left"/>
              <w:rPr>
                <w:sz w:val="24"/>
                <w:szCs w:val="24"/>
              </w:rPr>
            </w:pPr>
            <w:r w:rsidRPr="003645F5">
              <w:rPr>
                <w:sz w:val="24"/>
                <w:szCs w:val="24"/>
              </w:rPr>
              <w:t>- отсутствует информация об объекте;</w:t>
            </w:r>
          </w:p>
          <w:p w:rsidR="0034397B" w:rsidRPr="003645F5" w:rsidRDefault="0034397B" w:rsidP="00726197">
            <w:pPr>
              <w:spacing w:line="240" w:lineRule="auto"/>
              <w:ind w:firstLine="0"/>
              <w:jc w:val="left"/>
              <w:rPr>
                <w:sz w:val="24"/>
                <w:szCs w:val="24"/>
              </w:rPr>
            </w:pPr>
            <w:r w:rsidRPr="003645F5">
              <w:rPr>
                <w:sz w:val="24"/>
                <w:szCs w:val="24"/>
              </w:rPr>
              <w:t>- отсутствует навигация к доступному входу.</w:t>
            </w:r>
          </w:p>
          <w:p w:rsidR="0034397B" w:rsidRPr="003645F5" w:rsidRDefault="0034397B" w:rsidP="00726197">
            <w:pPr>
              <w:spacing w:line="240" w:lineRule="auto"/>
              <w:ind w:firstLine="0"/>
              <w:jc w:val="left"/>
              <w:rPr>
                <w:b/>
                <w:sz w:val="24"/>
                <w:szCs w:val="24"/>
              </w:rPr>
            </w:pPr>
            <w:r w:rsidRPr="003645F5">
              <w:rPr>
                <w:b/>
                <w:sz w:val="24"/>
                <w:szCs w:val="24"/>
              </w:rPr>
              <w:t>Вход №3 (калитка, ворота)</w:t>
            </w:r>
          </w:p>
          <w:p w:rsidR="0034397B" w:rsidRPr="003645F5" w:rsidRDefault="0034397B" w:rsidP="00726197">
            <w:pPr>
              <w:spacing w:line="240" w:lineRule="auto"/>
              <w:ind w:firstLine="0"/>
              <w:jc w:val="left"/>
              <w:rPr>
                <w:sz w:val="24"/>
                <w:szCs w:val="24"/>
              </w:rPr>
            </w:pPr>
            <w:r w:rsidRPr="003645F5">
              <w:rPr>
                <w:sz w:val="24"/>
                <w:szCs w:val="24"/>
              </w:rPr>
              <w:t>- отсутствует информация об объекте;</w:t>
            </w:r>
          </w:p>
          <w:p w:rsidR="0034397B" w:rsidRPr="003645F5" w:rsidRDefault="0034397B" w:rsidP="00726197">
            <w:pPr>
              <w:spacing w:line="240" w:lineRule="auto"/>
              <w:ind w:firstLine="0"/>
              <w:jc w:val="left"/>
              <w:rPr>
                <w:sz w:val="24"/>
                <w:szCs w:val="24"/>
              </w:rPr>
            </w:pPr>
            <w:r w:rsidRPr="003645F5">
              <w:rPr>
                <w:sz w:val="24"/>
                <w:szCs w:val="24"/>
              </w:rPr>
              <w:t>- отсутствует навигация к доступному входу.</w:t>
            </w:r>
          </w:p>
          <w:p w:rsidR="0034397B" w:rsidRPr="003645F5" w:rsidRDefault="0034397B" w:rsidP="00726197">
            <w:pPr>
              <w:spacing w:line="240" w:lineRule="auto"/>
              <w:ind w:firstLine="0"/>
              <w:jc w:val="left"/>
              <w:rPr>
                <w:b/>
                <w:sz w:val="24"/>
                <w:szCs w:val="24"/>
              </w:rPr>
            </w:pPr>
            <w:r w:rsidRPr="003645F5">
              <w:rPr>
                <w:b/>
                <w:sz w:val="24"/>
                <w:szCs w:val="24"/>
              </w:rPr>
              <w:t>Вход №4 (калитка, ворота)</w:t>
            </w:r>
          </w:p>
          <w:p w:rsidR="0034397B" w:rsidRPr="003645F5" w:rsidRDefault="0034397B" w:rsidP="00726197">
            <w:pPr>
              <w:spacing w:line="240" w:lineRule="auto"/>
              <w:ind w:firstLine="0"/>
              <w:jc w:val="left"/>
              <w:rPr>
                <w:sz w:val="24"/>
                <w:szCs w:val="24"/>
              </w:rPr>
            </w:pPr>
            <w:r w:rsidRPr="003645F5">
              <w:rPr>
                <w:sz w:val="24"/>
                <w:szCs w:val="24"/>
              </w:rPr>
              <w:t>- отсутствует информация об объекте;</w:t>
            </w:r>
          </w:p>
          <w:p w:rsidR="0034397B" w:rsidRPr="003645F5" w:rsidRDefault="0034397B" w:rsidP="00726197">
            <w:pPr>
              <w:spacing w:line="240" w:lineRule="auto"/>
              <w:ind w:firstLine="0"/>
              <w:jc w:val="left"/>
              <w:rPr>
                <w:sz w:val="24"/>
                <w:szCs w:val="24"/>
              </w:rPr>
            </w:pPr>
            <w:r w:rsidRPr="003645F5">
              <w:rPr>
                <w:sz w:val="24"/>
                <w:szCs w:val="24"/>
              </w:rPr>
              <w:t>- отсутствует навигация к доступному входу.</w:t>
            </w:r>
          </w:p>
          <w:p w:rsidR="0034397B" w:rsidRPr="003645F5" w:rsidRDefault="0034397B" w:rsidP="00726197">
            <w:pPr>
              <w:spacing w:line="240" w:lineRule="auto"/>
              <w:ind w:firstLine="0"/>
              <w:jc w:val="left"/>
              <w:rPr>
                <w:b/>
                <w:sz w:val="24"/>
                <w:szCs w:val="24"/>
              </w:rPr>
            </w:pPr>
            <w:r w:rsidRPr="003645F5">
              <w:rPr>
                <w:b/>
                <w:sz w:val="24"/>
                <w:szCs w:val="24"/>
              </w:rPr>
              <w:t>Вход №.. (калитка, ворота)</w:t>
            </w:r>
          </w:p>
          <w:p w:rsidR="0034397B" w:rsidRPr="003645F5" w:rsidRDefault="0034397B" w:rsidP="00726197">
            <w:pPr>
              <w:spacing w:line="240" w:lineRule="auto"/>
              <w:ind w:firstLine="0"/>
              <w:jc w:val="left"/>
              <w:rPr>
                <w:sz w:val="24"/>
                <w:szCs w:val="24"/>
              </w:rPr>
            </w:pPr>
            <w:r w:rsidRPr="003645F5">
              <w:rPr>
                <w:sz w:val="24"/>
                <w:szCs w:val="24"/>
              </w:rPr>
              <w:t>- отсутствует информация об объекте;</w:t>
            </w:r>
          </w:p>
          <w:p w:rsidR="0034397B" w:rsidRPr="003645F5" w:rsidRDefault="0034397B" w:rsidP="00726197">
            <w:pPr>
              <w:spacing w:line="240" w:lineRule="auto"/>
              <w:ind w:firstLine="0"/>
              <w:jc w:val="left"/>
              <w:rPr>
                <w:b/>
                <w:sz w:val="24"/>
                <w:szCs w:val="24"/>
              </w:rPr>
            </w:pPr>
            <w:r w:rsidRPr="003645F5">
              <w:rPr>
                <w:sz w:val="24"/>
                <w:szCs w:val="24"/>
              </w:rPr>
              <w:t>- отсутствует навигация к доступному входу.</w:t>
            </w:r>
          </w:p>
        </w:tc>
        <w:tc>
          <w:tcPr>
            <w:tcW w:w="99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t>К,О,С,</w:t>
            </w:r>
          </w:p>
          <w:p w:rsidR="0034397B" w:rsidRPr="003645F5" w:rsidRDefault="0034397B" w:rsidP="00726197">
            <w:pPr>
              <w:spacing w:line="240" w:lineRule="auto"/>
              <w:ind w:firstLine="0"/>
              <w:jc w:val="center"/>
              <w:rPr>
                <w:sz w:val="24"/>
                <w:szCs w:val="24"/>
              </w:rPr>
            </w:pPr>
            <w:r w:rsidRPr="003645F5">
              <w:rPr>
                <w:b/>
                <w:sz w:val="24"/>
                <w:szCs w:val="24"/>
              </w:rPr>
              <w:t>Г,У</w:t>
            </w:r>
          </w:p>
        </w:tc>
        <w:tc>
          <w:tcPr>
            <w:tcW w:w="510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left"/>
              <w:rPr>
                <w:sz w:val="24"/>
                <w:szCs w:val="24"/>
              </w:rPr>
            </w:pPr>
            <w:r w:rsidRPr="003645F5">
              <w:rPr>
                <w:sz w:val="24"/>
                <w:szCs w:val="24"/>
              </w:rPr>
              <w:t xml:space="preserve">- оборудовать доступными для МГН, в том числе инвалидов-колясочников, элементами информации об объекте </w:t>
            </w:r>
            <w:r w:rsidRPr="003645F5">
              <w:rPr>
                <w:b/>
                <w:bCs/>
                <w:sz w:val="24"/>
                <w:szCs w:val="24"/>
              </w:rPr>
              <w:t>СП 59.13330.2016 п. 5.1.1;</w:t>
            </w:r>
          </w:p>
          <w:p w:rsidR="0034397B" w:rsidRPr="003645F5" w:rsidRDefault="0034397B" w:rsidP="00726197">
            <w:pPr>
              <w:widowControl w:val="0"/>
              <w:autoSpaceDE w:val="0"/>
              <w:spacing w:line="240" w:lineRule="auto"/>
              <w:ind w:firstLine="0"/>
              <w:jc w:val="left"/>
              <w:rPr>
                <w:b/>
                <w:sz w:val="24"/>
                <w:szCs w:val="24"/>
              </w:rPr>
            </w:pPr>
            <w:r w:rsidRPr="003645F5">
              <w:rPr>
                <w:sz w:val="24"/>
                <w:szCs w:val="24"/>
              </w:rPr>
              <w:t>- разместить информационную мнемосхему с правой стороны по ходу движения на удалении от 2 до 4 м. от входа</w:t>
            </w:r>
            <w:r w:rsidRPr="003645F5">
              <w:rPr>
                <w:b/>
                <w:bCs/>
                <w:sz w:val="24"/>
                <w:szCs w:val="24"/>
              </w:rPr>
              <w:t xml:space="preserve"> СП 59.13330.2016 п. 8.1.6</w:t>
            </w:r>
            <w:r w:rsidRPr="003645F5">
              <w:rPr>
                <w:b/>
                <w:sz w:val="24"/>
                <w:szCs w:val="24"/>
              </w:rPr>
              <w:t>;</w:t>
            </w:r>
          </w:p>
          <w:p w:rsidR="0034397B" w:rsidRPr="003645F5" w:rsidRDefault="0034397B" w:rsidP="00726197">
            <w:pPr>
              <w:pStyle w:val="a4"/>
              <w:ind w:firstLine="0"/>
              <w:jc w:val="left"/>
              <w:rPr>
                <w:bCs/>
                <w:sz w:val="24"/>
                <w:szCs w:val="24"/>
              </w:rPr>
            </w:pPr>
            <w:r w:rsidRPr="003645F5">
              <w:rPr>
                <w:sz w:val="24"/>
                <w:szCs w:val="24"/>
              </w:rPr>
              <w:t>- разместить навигацию к доступному входу.</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t>Ремонт</w:t>
            </w:r>
          </w:p>
          <w:p w:rsidR="0034397B" w:rsidRPr="003645F5" w:rsidRDefault="0034397B" w:rsidP="00726197">
            <w:pPr>
              <w:spacing w:line="240" w:lineRule="auto"/>
              <w:ind w:firstLine="0"/>
              <w:jc w:val="left"/>
              <w:rPr>
                <w:b/>
                <w:sz w:val="24"/>
                <w:szCs w:val="24"/>
              </w:rPr>
            </w:pPr>
            <w:r w:rsidRPr="003645F5">
              <w:rPr>
                <w:b/>
                <w:sz w:val="24"/>
                <w:szCs w:val="24"/>
              </w:rPr>
              <w:t>ТСР,</w:t>
            </w:r>
          </w:p>
          <w:p w:rsidR="0034397B" w:rsidRPr="003645F5" w:rsidRDefault="0034397B" w:rsidP="00726197">
            <w:pPr>
              <w:spacing w:line="240" w:lineRule="auto"/>
              <w:ind w:firstLine="0"/>
              <w:jc w:val="left"/>
            </w:pPr>
            <w:r w:rsidRPr="003645F5">
              <w:rPr>
                <w:b/>
                <w:sz w:val="24"/>
                <w:szCs w:val="24"/>
              </w:rPr>
              <w:t>Орг.</w:t>
            </w:r>
          </w:p>
        </w:tc>
      </w:tr>
      <w:tr w:rsidR="0034397B" w:rsidRPr="003645F5" w:rsidTr="00726197">
        <w:trPr>
          <w:trHeight w:val="835"/>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t>1.3</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Путь (пути) движения на территории</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есть</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left"/>
              <w:rPr>
                <w:sz w:val="24"/>
                <w:szCs w:val="24"/>
              </w:rPr>
            </w:pPr>
            <w:r w:rsidRPr="003645F5">
              <w:rPr>
                <w:sz w:val="24"/>
                <w:szCs w:val="24"/>
              </w:rPr>
              <w:t>- нарушена целостность покрытия путей движения;</w:t>
            </w:r>
          </w:p>
          <w:p w:rsidR="0034397B" w:rsidRPr="003645F5" w:rsidRDefault="0034397B" w:rsidP="00726197">
            <w:pPr>
              <w:spacing w:line="240" w:lineRule="auto"/>
              <w:ind w:firstLine="0"/>
              <w:jc w:val="left"/>
              <w:rPr>
                <w:sz w:val="24"/>
                <w:szCs w:val="24"/>
              </w:rPr>
            </w:pPr>
            <w:r w:rsidRPr="003645F5">
              <w:rPr>
                <w:sz w:val="24"/>
                <w:szCs w:val="24"/>
              </w:rPr>
              <w:t>- отсутствует навигация на территории объекта;</w:t>
            </w:r>
          </w:p>
          <w:p w:rsidR="0034397B" w:rsidRPr="003645F5" w:rsidRDefault="0034397B" w:rsidP="00726197">
            <w:pPr>
              <w:spacing w:line="240" w:lineRule="auto"/>
              <w:ind w:firstLine="0"/>
              <w:jc w:val="left"/>
              <w:rPr>
                <w:sz w:val="24"/>
                <w:szCs w:val="24"/>
              </w:rPr>
            </w:pPr>
            <w:r w:rsidRPr="003645F5">
              <w:rPr>
                <w:sz w:val="24"/>
                <w:szCs w:val="24"/>
              </w:rPr>
              <w:lastRenderedPageBreak/>
              <w:t>- отсутствует схема размещения объектов на территории;</w:t>
            </w:r>
          </w:p>
          <w:p w:rsidR="0034397B" w:rsidRPr="003645F5" w:rsidRDefault="0034397B" w:rsidP="00726197">
            <w:pPr>
              <w:pStyle w:val="a5"/>
              <w:spacing w:line="240" w:lineRule="auto"/>
              <w:ind w:left="0" w:firstLine="0"/>
              <w:jc w:val="left"/>
              <w:rPr>
                <w:sz w:val="24"/>
                <w:szCs w:val="24"/>
              </w:rPr>
            </w:pPr>
            <w:r w:rsidRPr="003645F5">
              <w:rPr>
                <w:sz w:val="24"/>
                <w:szCs w:val="24"/>
              </w:rPr>
              <w:t>- пути движения от входа на территорию до входа в здание не выделены и не продублированы тактильным наземным покрытием;</w:t>
            </w:r>
          </w:p>
          <w:p w:rsidR="0034397B" w:rsidRPr="003645F5" w:rsidRDefault="0034397B" w:rsidP="00726197">
            <w:pPr>
              <w:pStyle w:val="a5"/>
              <w:spacing w:line="240" w:lineRule="auto"/>
              <w:ind w:left="0" w:firstLine="0"/>
              <w:jc w:val="left"/>
              <w:rPr>
                <w:sz w:val="24"/>
                <w:szCs w:val="24"/>
              </w:rPr>
            </w:pPr>
            <w:r w:rsidRPr="003645F5">
              <w:rPr>
                <w:sz w:val="24"/>
                <w:szCs w:val="24"/>
              </w:rPr>
              <w:t>- на пути движения присутствую препятствия (бордюры, выступающие элементы за плоскость стен здания и т.п.);</w:t>
            </w:r>
          </w:p>
          <w:p w:rsidR="0034397B" w:rsidRPr="003645F5" w:rsidRDefault="0034397B" w:rsidP="00726197">
            <w:pPr>
              <w:pStyle w:val="a5"/>
              <w:spacing w:line="240" w:lineRule="auto"/>
              <w:ind w:left="0" w:firstLine="0"/>
              <w:jc w:val="left"/>
              <w:rPr>
                <w:sz w:val="24"/>
                <w:szCs w:val="24"/>
              </w:rPr>
            </w:pPr>
            <w:r w:rsidRPr="003645F5">
              <w:rPr>
                <w:sz w:val="24"/>
                <w:szCs w:val="24"/>
              </w:rPr>
              <w:t>- люки на пути движения не выделены;</w:t>
            </w:r>
          </w:p>
          <w:p w:rsidR="0034397B" w:rsidRPr="003645F5" w:rsidRDefault="0034397B" w:rsidP="00726197">
            <w:pPr>
              <w:pStyle w:val="a4"/>
              <w:ind w:firstLine="0"/>
              <w:jc w:val="left"/>
              <w:rPr>
                <w:sz w:val="24"/>
                <w:szCs w:val="24"/>
              </w:rPr>
            </w:pPr>
            <w:r w:rsidRPr="003645F5">
              <w:rPr>
                <w:sz w:val="24"/>
                <w:szCs w:val="24"/>
              </w:rPr>
              <w:t>- на пути движения присутствуют не нормативно выполненные дренажные решетки;</w:t>
            </w:r>
          </w:p>
          <w:p w:rsidR="0034397B" w:rsidRPr="003645F5" w:rsidRDefault="0034397B" w:rsidP="00726197">
            <w:pPr>
              <w:pStyle w:val="a5"/>
              <w:spacing w:line="240" w:lineRule="auto"/>
              <w:ind w:left="0" w:firstLine="0"/>
              <w:jc w:val="left"/>
              <w:rPr>
                <w:b/>
                <w:sz w:val="24"/>
                <w:szCs w:val="24"/>
              </w:rPr>
            </w:pPr>
            <w:r w:rsidRPr="003645F5">
              <w:rPr>
                <w:sz w:val="24"/>
                <w:szCs w:val="24"/>
              </w:rPr>
              <w:t>- ширина пешеходного пути __ м.</w:t>
            </w:r>
          </w:p>
        </w:tc>
        <w:tc>
          <w:tcPr>
            <w:tcW w:w="99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lastRenderedPageBreak/>
              <w:t>К,О,С,</w:t>
            </w:r>
          </w:p>
          <w:p w:rsidR="0034397B" w:rsidRPr="003645F5" w:rsidRDefault="0034397B" w:rsidP="00726197">
            <w:pPr>
              <w:spacing w:line="240" w:lineRule="auto"/>
              <w:ind w:firstLine="0"/>
              <w:jc w:val="center"/>
              <w:rPr>
                <w:sz w:val="24"/>
                <w:szCs w:val="24"/>
              </w:rPr>
            </w:pPr>
            <w:r w:rsidRPr="003645F5">
              <w:rPr>
                <w:b/>
                <w:sz w:val="24"/>
                <w:szCs w:val="24"/>
              </w:rPr>
              <w:t>Г,У</w:t>
            </w:r>
          </w:p>
        </w:tc>
        <w:tc>
          <w:tcPr>
            <w:tcW w:w="510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pStyle w:val="a4"/>
              <w:ind w:firstLine="0"/>
              <w:jc w:val="left"/>
              <w:rPr>
                <w:sz w:val="24"/>
                <w:szCs w:val="24"/>
              </w:rPr>
            </w:pPr>
            <w:r w:rsidRPr="003645F5">
              <w:rPr>
                <w:sz w:val="24"/>
                <w:szCs w:val="24"/>
              </w:rPr>
              <w:t>- восстановить целостность покрытия путей движения;</w:t>
            </w:r>
          </w:p>
          <w:p w:rsidR="0034397B" w:rsidRPr="003645F5" w:rsidRDefault="0034397B" w:rsidP="00726197">
            <w:pPr>
              <w:pStyle w:val="a4"/>
              <w:ind w:firstLine="0"/>
              <w:jc w:val="left"/>
              <w:rPr>
                <w:sz w:val="24"/>
                <w:szCs w:val="24"/>
              </w:rPr>
            </w:pPr>
            <w:r w:rsidRPr="003645F5">
              <w:rPr>
                <w:sz w:val="24"/>
                <w:szCs w:val="24"/>
              </w:rPr>
              <w:t>- разместить план размещения объектов на территории;</w:t>
            </w:r>
          </w:p>
          <w:p w:rsidR="0034397B" w:rsidRPr="003645F5" w:rsidRDefault="0034397B" w:rsidP="00726197">
            <w:pPr>
              <w:pStyle w:val="a4"/>
              <w:ind w:firstLine="0"/>
              <w:jc w:val="left"/>
              <w:rPr>
                <w:sz w:val="24"/>
                <w:szCs w:val="24"/>
              </w:rPr>
            </w:pPr>
            <w:r w:rsidRPr="003645F5">
              <w:rPr>
                <w:sz w:val="24"/>
                <w:szCs w:val="24"/>
              </w:rPr>
              <w:lastRenderedPageBreak/>
              <w:t xml:space="preserve">- разместить систему информационной поддержки на протяжении всего пути к ОСИ, доступной для МГН на все время </w:t>
            </w:r>
          </w:p>
          <w:p w:rsidR="0034397B" w:rsidRPr="003645F5" w:rsidRDefault="0034397B" w:rsidP="00726197">
            <w:pPr>
              <w:pStyle w:val="a4"/>
              <w:ind w:firstLine="0"/>
              <w:jc w:val="left"/>
              <w:rPr>
                <w:b/>
                <w:bCs/>
                <w:sz w:val="24"/>
                <w:szCs w:val="24"/>
              </w:rPr>
            </w:pPr>
            <w:r w:rsidRPr="003645F5">
              <w:rPr>
                <w:sz w:val="24"/>
                <w:szCs w:val="24"/>
              </w:rPr>
              <w:t xml:space="preserve">(в течение суток) эксплуатации учреждения или предприятия в соответствии с  </w:t>
            </w:r>
            <w:r w:rsidRPr="003645F5">
              <w:rPr>
                <w:b/>
                <w:sz w:val="24"/>
                <w:szCs w:val="24"/>
              </w:rPr>
              <w:t xml:space="preserve">ГОСТ Р 51256 и ГОСТ Р 52875, </w:t>
            </w:r>
            <w:r w:rsidRPr="003645F5">
              <w:rPr>
                <w:b/>
                <w:bCs/>
                <w:sz w:val="24"/>
                <w:szCs w:val="24"/>
              </w:rPr>
              <w:t xml:space="preserve">СП 59.13330.2016 </w:t>
            </w:r>
          </w:p>
          <w:p w:rsidR="0034397B" w:rsidRPr="003645F5" w:rsidRDefault="0034397B" w:rsidP="00726197">
            <w:pPr>
              <w:pStyle w:val="a4"/>
              <w:ind w:firstLine="0"/>
              <w:jc w:val="left"/>
              <w:rPr>
                <w:b/>
                <w:bCs/>
                <w:sz w:val="24"/>
                <w:szCs w:val="24"/>
              </w:rPr>
            </w:pPr>
            <w:r w:rsidRPr="003645F5">
              <w:rPr>
                <w:b/>
                <w:bCs/>
                <w:sz w:val="24"/>
                <w:szCs w:val="24"/>
              </w:rPr>
              <w:t>п. 5.1.3;</w:t>
            </w:r>
          </w:p>
          <w:p w:rsidR="0034397B" w:rsidRPr="003645F5" w:rsidRDefault="0034397B" w:rsidP="00726197">
            <w:pPr>
              <w:spacing w:line="240" w:lineRule="auto"/>
              <w:ind w:firstLine="0"/>
              <w:jc w:val="left"/>
              <w:rPr>
                <w:sz w:val="24"/>
                <w:szCs w:val="24"/>
              </w:rPr>
            </w:pPr>
            <w:r w:rsidRPr="003645F5">
              <w:rPr>
                <w:sz w:val="24"/>
                <w:szCs w:val="24"/>
              </w:rPr>
              <w:t>- выделить люки контрастным цветом;</w:t>
            </w:r>
          </w:p>
          <w:p w:rsidR="0034397B" w:rsidRPr="003645F5" w:rsidRDefault="0034397B" w:rsidP="00726197">
            <w:pPr>
              <w:spacing w:line="240" w:lineRule="auto"/>
              <w:ind w:firstLine="0"/>
              <w:jc w:val="left"/>
              <w:rPr>
                <w:sz w:val="24"/>
                <w:szCs w:val="24"/>
              </w:rPr>
            </w:pPr>
            <w:r w:rsidRPr="003645F5">
              <w:rPr>
                <w:sz w:val="24"/>
                <w:szCs w:val="24"/>
              </w:rPr>
              <w:t>- в местах пересечения пешеходных и транспортных путей, имеющих перепад высот более 0,015 м, пешеходные пути обустраивают съездами с двух сторон проезжей части или искусственными неровностями по всей ширине проезжей части. На переходе через проезжую часть должны быть установлены бордюрные съезды шириной не менее 1,5 м, которые не должны выступать на проезжую часть</w:t>
            </w:r>
            <w:r w:rsidRPr="003645F5">
              <w:rPr>
                <w:b/>
                <w:bCs/>
                <w:sz w:val="24"/>
                <w:szCs w:val="24"/>
              </w:rPr>
              <w:t xml:space="preserve"> СП 59.13330.2016 п. 5.1.5;</w:t>
            </w:r>
          </w:p>
          <w:p w:rsidR="0034397B" w:rsidRPr="003645F5" w:rsidRDefault="0034397B" w:rsidP="00726197">
            <w:pPr>
              <w:spacing w:line="240" w:lineRule="auto"/>
              <w:ind w:firstLine="0"/>
              <w:jc w:val="left"/>
              <w:rPr>
                <w:sz w:val="24"/>
                <w:szCs w:val="24"/>
              </w:rPr>
            </w:pPr>
            <w:r w:rsidRPr="003645F5">
              <w:rPr>
                <w:sz w:val="24"/>
                <w:szCs w:val="24"/>
              </w:rPr>
              <w:t xml:space="preserve">- ширина пешеходного пути с учетом встречного движения инвалидов на креслах-колясках должна быть не менее 2,0 м. В условиях сложившейся застройки в затесненных местах допускается в пределах прямой видимости снижать ширину пешеходного пути движения до 1,2 м. При этом следует устраивать не более чем через каждые 25 м горизонтальные площадки (карманы) размером не менее 2,0х1,8 м для обеспечения возможности разъезда инвалидов на креслах-колясках </w:t>
            </w:r>
            <w:r w:rsidRPr="003645F5">
              <w:rPr>
                <w:b/>
                <w:bCs/>
                <w:sz w:val="24"/>
                <w:szCs w:val="24"/>
              </w:rPr>
              <w:t>СП 59.13330.2016 п. 5.1.7;</w:t>
            </w:r>
          </w:p>
          <w:p w:rsidR="0034397B" w:rsidRPr="003645F5" w:rsidRDefault="0034397B" w:rsidP="00726197">
            <w:pPr>
              <w:spacing w:line="240" w:lineRule="auto"/>
              <w:ind w:firstLine="0"/>
              <w:jc w:val="left"/>
              <w:rPr>
                <w:b/>
                <w:bCs/>
                <w:sz w:val="24"/>
                <w:szCs w:val="24"/>
              </w:rPr>
            </w:pPr>
            <w:r w:rsidRPr="003645F5">
              <w:rPr>
                <w:sz w:val="24"/>
                <w:szCs w:val="24"/>
              </w:rPr>
              <w:t>- продольный уклон путей движения, по которому возможен проезд инвалидов на креслах-колясках, не должен превышать 5%, поперечный - 2%.</w:t>
            </w:r>
            <w:r w:rsidRPr="003645F5">
              <w:rPr>
                <w:b/>
                <w:bCs/>
                <w:sz w:val="24"/>
                <w:szCs w:val="24"/>
              </w:rPr>
              <w:t xml:space="preserve"> СП 59.13330.2016 п. 5.1.7;</w:t>
            </w:r>
          </w:p>
          <w:p w:rsidR="0034397B" w:rsidRPr="003645F5" w:rsidRDefault="0034397B" w:rsidP="00726197">
            <w:pPr>
              <w:spacing w:line="240" w:lineRule="auto"/>
              <w:ind w:firstLine="0"/>
              <w:jc w:val="left"/>
              <w:rPr>
                <w:sz w:val="24"/>
                <w:szCs w:val="24"/>
              </w:rPr>
            </w:pPr>
            <w:r w:rsidRPr="003645F5">
              <w:rPr>
                <w:sz w:val="24"/>
                <w:szCs w:val="24"/>
              </w:rPr>
              <w:t xml:space="preserve">- в местах изменения высот поверхностей пешеходных путей их выполняют плавным понижением с уклоном не более 1:20 (5%) или </w:t>
            </w:r>
            <w:r w:rsidRPr="003645F5">
              <w:rPr>
                <w:sz w:val="24"/>
                <w:szCs w:val="24"/>
              </w:rPr>
              <w:lastRenderedPageBreak/>
              <w:t xml:space="preserve">обустраивают съездами </w:t>
            </w:r>
            <w:r w:rsidRPr="003645F5">
              <w:rPr>
                <w:b/>
                <w:bCs/>
                <w:sz w:val="24"/>
                <w:szCs w:val="24"/>
              </w:rPr>
              <w:t>СП 59.13330.2016 п. 5.1.8;</w:t>
            </w:r>
          </w:p>
          <w:p w:rsidR="0034397B" w:rsidRPr="003645F5" w:rsidRDefault="0034397B" w:rsidP="00726197">
            <w:pPr>
              <w:spacing w:line="240" w:lineRule="auto"/>
              <w:ind w:firstLine="0"/>
              <w:jc w:val="left"/>
              <w:rPr>
                <w:sz w:val="24"/>
                <w:szCs w:val="24"/>
              </w:rPr>
            </w:pPr>
            <w:r w:rsidRPr="003645F5">
              <w:rPr>
                <w:sz w:val="24"/>
                <w:szCs w:val="24"/>
              </w:rPr>
              <w:t>- при устройстве съездов их продольный уклон должен быть не более 1:20 (5%), около здания - не более 1:12 (8%), а в местах, характеризующихся стесненными условиями, - не более 1:10 на протяжении не более 1,0 м.</w:t>
            </w:r>
            <w:r w:rsidRPr="003645F5">
              <w:rPr>
                <w:b/>
                <w:bCs/>
                <w:sz w:val="24"/>
                <w:szCs w:val="24"/>
              </w:rPr>
              <w:t xml:space="preserve"> СП 59.13330.2016 п. 5.1.8;</w:t>
            </w:r>
          </w:p>
          <w:p w:rsidR="0034397B" w:rsidRPr="003645F5" w:rsidRDefault="0034397B" w:rsidP="00726197">
            <w:pPr>
              <w:spacing w:line="240" w:lineRule="auto"/>
              <w:ind w:firstLine="0"/>
              <w:jc w:val="left"/>
              <w:rPr>
                <w:b/>
                <w:bCs/>
                <w:sz w:val="24"/>
                <w:szCs w:val="24"/>
              </w:rPr>
            </w:pPr>
            <w:r w:rsidRPr="003645F5">
              <w:rPr>
                <w:sz w:val="24"/>
                <w:szCs w:val="24"/>
              </w:rPr>
              <w:t>- перепад высот между нижней гранью съезда и проезжей частью не должен превышать 0,015 м.</w:t>
            </w:r>
            <w:r w:rsidRPr="003645F5">
              <w:rPr>
                <w:b/>
                <w:bCs/>
                <w:sz w:val="24"/>
                <w:szCs w:val="24"/>
              </w:rPr>
              <w:t xml:space="preserve"> СП 59.13330.2016 п. 5.1.8;</w:t>
            </w:r>
          </w:p>
          <w:p w:rsidR="0034397B" w:rsidRPr="003645F5" w:rsidRDefault="0034397B" w:rsidP="00726197">
            <w:pPr>
              <w:spacing w:line="240" w:lineRule="auto"/>
              <w:ind w:firstLine="0"/>
              <w:jc w:val="left"/>
              <w:rPr>
                <w:bCs/>
                <w:sz w:val="24"/>
                <w:szCs w:val="24"/>
              </w:rPr>
            </w:pPr>
            <w:r w:rsidRPr="003645F5">
              <w:rPr>
                <w:sz w:val="24"/>
                <w:szCs w:val="24"/>
              </w:rPr>
              <w:t>- дренажные решетки следует размещать вне зоны движения пешеходов. Если дренажные решетки размещаются на путях движения МГН, то ребра решеток должны располагаться перпендикулярно направлению движения и находиться на одном уровне с поверхностью. Ширина просветов их ячеек не должна превышать 0,013 м, а длина - 0,015 м. Предпочтительно применение решеток с ромбовидными или квадратными ячейками. Диаметр круглых ячеек не должен превышать 0,018 м.</w:t>
            </w:r>
            <w:r w:rsidRPr="003645F5">
              <w:rPr>
                <w:b/>
                <w:bCs/>
                <w:sz w:val="24"/>
                <w:szCs w:val="24"/>
              </w:rPr>
              <w:t xml:space="preserve"> СП 59.13330.2016 п. 5.1.8.</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lastRenderedPageBreak/>
              <w:t>Ремонт</w:t>
            </w:r>
          </w:p>
          <w:p w:rsidR="0034397B" w:rsidRPr="003645F5" w:rsidRDefault="0034397B" w:rsidP="00726197">
            <w:pPr>
              <w:spacing w:line="240" w:lineRule="auto"/>
              <w:ind w:firstLine="0"/>
              <w:jc w:val="left"/>
              <w:rPr>
                <w:b/>
                <w:sz w:val="24"/>
                <w:szCs w:val="24"/>
              </w:rPr>
            </w:pPr>
            <w:r w:rsidRPr="003645F5">
              <w:rPr>
                <w:b/>
                <w:sz w:val="24"/>
                <w:szCs w:val="24"/>
              </w:rPr>
              <w:t>ТСР,</w:t>
            </w:r>
          </w:p>
          <w:p w:rsidR="0034397B" w:rsidRPr="003645F5" w:rsidRDefault="0034397B" w:rsidP="00726197">
            <w:pPr>
              <w:spacing w:line="240" w:lineRule="auto"/>
              <w:ind w:firstLine="0"/>
              <w:jc w:val="left"/>
            </w:pPr>
            <w:r w:rsidRPr="003645F5">
              <w:rPr>
                <w:b/>
                <w:sz w:val="24"/>
                <w:szCs w:val="24"/>
              </w:rPr>
              <w:t>Орг.</w:t>
            </w:r>
          </w:p>
        </w:tc>
      </w:tr>
      <w:tr w:rsidR="0034397B" w:rsidRPr="003645F5" w:rsidTr="00726197">
        <w:trPr>
          <w:trHeight w:val="705"/>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lastRenderedPageBreak/>
              <w:t>1.4</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Лестница (наружная)</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есть</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widowControl w:val="0"/>
              <w:autoSpaceDE w:val="0"/>
              <w:spacing w:line="240" w:lineRule="auto"/>
              <w:ind w:firstLine="0"/>
              <w:jc w:val="left"/>
              <w:rPr>
                <w:sz w:val="24"/>
                <w:szCs w:val="24"/>
              </w:rPr>
            </w:pPr>
            <w:r w:rsidRPr="003645F5">
              <w:rPr>
                <w:sz w:val="24"/>
                <w:szCs w:val="24"/>
              </w:rPr>
              <w:t>- ширина марша лестницы _</w:t>
            </w:r>
            <w:r>
              <w:rPr>
                <w:sz w:val="24"/>
                <w:szCs w:val="24"/>
              </w:rPr>
              <w:t>160</w:t>
            </w:r>
            <w:r w:rsidRPr="003645F5">
              <w:rPr>
                <w:sz w:val="24"/>
                <w:szCs w:val="24"/>
              </w:rPr>
              <w:t>__ см.;</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отсутствуют поручни на лестнице;</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ступени с открытыми подступеньками;</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установлены ненормативные поручни;</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высота ступеней _</w:t>
            </w:r>
            <w:r>
              <w:rPr>
                <w:sz w:val="24"/>
                <w:szCs w:val="24"/>
              </w:rPr>
              <w:t>20</w:t>
            </w:r>
            <w:r w:rsidRPr="003645F5">
              <w:rPr>
                <w:sz w:val="24"/>
                <w:szCs w:val="24"/>
              </w:rPr>
              <w:t>__ см.;</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отсутствует антискользящее покрытие;</w:t>
            </w:r>
          </w:p>
          <w:p w:rsidR="0034397B" w:rsidRPr="003645F5" w:rsidRDefault="0034397B" w:rsidP="00726197">
            <w:pPr>
              <w:widowControl w:val="0"/>
              <w:autoSpaceDE w:val="0"/>
              <w:spacing w:line="240" w:lineRule="auto"/>
              <w:ind w:firstLine="0"/>
              <w:jc w:val="left"/>
              <w:rPr>
                <w:sz w:val="24"/>
                <w:szCs w:val="24"/>
              </w:rPr>
            </w:pPr>
            <w:r w:rsidRPr="003645F5">
              <w:rPr>
                <w:sz w:val="24"/>
                <w:szCs w:val="24"/>
              </w:rPr>
              <w:t>- отсутствуют тактильные предупреждающие перед лестничным маршем;</w:t>
            </w:r>
          </w:p>
          <w:p w:rsidR="0034397B" w:rsidRPr="003645F5" w:rsidRDefault="0034397B" w:rsidP="00726197">
            <w:pPr>
              <w:widowControl w:val="0"/>
              <w:autoSpaceDE w:val="0"/>
              <w:spacing w:line="240" w:lineRule="auto"/>
              <w:ind w:firstLine="0"/>
              <w:jc w:val="left"/>
              <w:rPr>
                <w:b/>
                <w:bCs/>
                <w:sz w:val="24"/>
                <w:szCs w:val="24"/>
              </w:rPr>
            </w:pPr>
            <w:r w:rsidRPr="003645F5">
              <w:rPr>
                <w:sz w:val="24"/>
                <w:szCs w:val="24"/>
              </w:rPr>
              <w:lastRenderedPageBreak/>
              <w:t>- краевые ступени марша лестницы не выделены.</w:t>
            </w:r>
          </w:p>
          <w:p w:rsidR="0034397B" w:rsidRPr="003645F5" w:rsidRDefault="0034397B" w:rsidP="00726197">
            <w:pPr>
              <w:widowControl w:val="0"/>
              <w:autoSpaceDE w:val="0"/>
              <w:spacing w:line="240" w:lineRule="auto"/>
              <w:ind w:firstLine="0"/>
              <w:jc w:val="left"/>
              <w:rPr>
                <w:b/>
                <w:sz w:val="24"/>
                <w:szCs w:val="24"/>
              </w:rPr>
            </w:pPr>
          </w:p>
        </w:tc>
        <w:tc>
          <w:tcPr>
            <w:tcW w:w="99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lastRenderedPageBreak/>
              <w:t>О,С</w:t>
            </w:r>
          </w:p>
        </w:tc>
        <w:tc>
          <w:tcPr>
            <w:tcW w:w="510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pStyle w:val="a4"/>
              <w:ind w:firstLine="0"/>
              <w:jc w:val="left"/>
              <w:rPr>
                <w:sz w:val="24"/>
                <w:szCs w:val="24"/>
              </w:rPr>
            </w:pPr>
            <w:bookmarkStart w:id="4" w:name="sub_5112"/>
            <w:r w:rsidRPr="003645F5">
              <w:rPr>
                <w:sz w:val="24"/>
                <w:szCs w:val="24"/>
              </w:rPr>
              <w:t xml:space="preserve">- ширина лестничных маршей внешних лестниц на участках проектируемых зданий и сооружений должна быть не менее 1,35 м. Для таких лестниц на перепадах рельефа ширину проступей следует принимать от 0,35 до 0,4 м (или кратно этим значениям), высоту подступенка - от 0,12 до 0,15 м. </w:t>
            </w:r>
            <w:r w:rsidRPr="003645F5">
              <w:rPr>
                <w:b/>
                <w:bCs/>
                <w:sz w:val="24"/>
                <w:szCs w:val="24"/>
              </w:rPr>
              <w:t>СП 59.13330.2016 п. 5.1.12</w:t>
            </w:r>
            <w:r w:rsidRPr="003645F5">
              <w:rPr>
                <w:bCs/>
                <w:sz w:val="24"/>
                <w:szCs w:val="24"/>
              </w:rPr>
              <w:t>;</w:t>
            </w:r>
          </w:p>
          <w:p w:rsidR="0034397B" w:rsidRPr="003645F5" w:rsidRDefault="0034397B" w:rsidP="00726197">
            <w:pPr>
              <w:pStyle w:val="a4"/>
              <w:ind w:firstLine="0"/>
              <w:jc w:val="left"/>
              <w:rPr>
                <w:bCs/>
                <w:sz w:val="24"/>
                <w:szCs w:val="24"/>
              </w:rPr>
            </w:pPr>
            <w:r w:rsidRPr="003645F5">
              <w:rPr>
                <w:sz w:val="24"/>
                <w:szCs w:val="24"/>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r w:rsidRPr="003645F5">
              <w:rPr>
                <w:b/>
                <w:bCs/>
                <w:sz w:val="24"/>
                <w:szCs w:val="24"/>
              </w:rPr>
              <w:t xml:space="preserve"> СП 59.13330.2016 п. 5.1.12</w:t>
            </w:r>
            <w:r w:rsidRPr="003645F5">
              <w:rPr>
                <w:bCs/>
                <w:sz w:val="24"/>
                <w:szCs w:val="24"/>
              </w:rPr>
              <w:t>;</w:t>
            </w:r>
          </w:p>
          <w:p w:rsidR="0034397B" w:rsidRPr="003645F5" w:rsidRDefault="0034397B" w:rsidP="00726197">
            <w:pPr>
              <w:pStyle w:val="a4"/>
              <w:ind w:firstLine="0"/>
              <w:jc w:val="left"/>
              <w:rPr>
                <w:bCs/>
                <w:sz w:val="24"/>
                <w:szCs w:val="24"/>
              </w:rPr>
            </w:pPr>
            <w:r w:rsidRPr="003645F5">
              <w:rPr>
                <w:sz w:val="24"/>
                <w:szCs w:val="24"/>
              </w:rPr>
              <w:lastRenderedPageBreak/>
              <w:t xml:space="preserve">- не следует применять на путях движения инвалидов и МГН ступеней с открытыми подступенками </w:t>
            </w:r>
            <w:r w:rsidRPr="003645F5">
              <w:rPr>
                <w:b/>
                <w:bCs/>
                <w:sz w:val="24"/>
                <w:szCs w:val="24"/>
              </w:rPr>
              <w:t>СП 59.13330.2016 п. 5.1.12</w:t>
            </w:r>
            <w:r w:rsidRPr="003645F5">
              <w:rPr>
                <w:bCs/>
                <w:sz w:val="24"/>
                <w:szCs w:val="24"/>
              </w:rPr>
              <w:t>;</w:t>
            </w:r>
          </w:p>
          <w:p w:rsidR="0034397B" w:rsidRPr="003645F5" w:rsidRDefault="0034397B" w:rsidP="00726197">
            <w:pPr>
              <w:pStyle w:val="a4"/>
              <w:ind w:firstLine="0"/>
              <w:jc w:val="left"/>
              <w:rPr>
                <w:bCs/>
                <w:sz w:val="24"/>
                <w:szCs w:val="24"/>
              </w:rPr>
            </w:pPr>
            <w:bookmarkStart w:id="5" w:name="redstr571"/>
            <w:bookmarkEnd w:id="4"/>
            <w:bookmarkEnd w:id="5"/>
            <w:r w:rsidRPr="003645F5">
              <w:rPr>
                <w:sz w:val="24"/>
                <w:szCs w:val="24"/>
              </w:rPr>
              <w:t xml:space="preserve">- лестницы должны дублироваться пандусами или подъемными устройствами </w:t>
            </w:r>
            <w:r w:rsidRPr="003645F5">
              <w:rPr>
                <w:b/>
                <w:bCs/>
                <w:sz w:val="24"/>
                <w:szCs w:val="24"/>
              </w:rPr>
              <w:t>СП 59.13330.2016 п. 5.1.14;</w:t>
            </w:r>
          </w:p>
          <w:p w:rsidR="0034397B" w:rsidRPr="003645F5" w:rsidRDefault="0034397B" w:rsidP="00726197">
            <w:pPr>
              <w:pStyle w:val="a4"/>
              <w:ind w:firstLine="0"/>
              <w:jc w:val="left"/>
              <w:rPr>
                <w:b/>
                <w:bCs/>
                <w:sz w:val="24"/>
                <w:szCs w:val="24"/>
              </w:rPr>
            </w:pPr>
            <w:r w:rsidRPr="003645F5">
              <w:rPr>
                <w:bCs/>
                <w:sz w:val="24"/>
                <w:szCs w:val="24"/>
              </w:rPr>
              <w:t>- наружные лестницы должны иметь поручни с учетом технических требований к опорным стационарным устройствам по </w:t>
            </w:r>
            <w:hyperlink r:id="rId5" w:history="1">
              <w:r w:rsidRPr="003645F5">
                <w:rPr>
                  <w:rStyle w:val="a3"/>
                  <w:b/>
                  <w:bCs/>
                  <w:sz w:val="24"/>
                  <w:szCs w:val="24"/>
                </w:rPr>
                <w:t>ГОСТ Р 51261</w:t>
              </w:r>
            </w:hyperlink>
            <w:r w:rsidRPr="003645F5">
              <w:rPr>
                <w:b/>
                <w:sz w:val="24"/>
                <w:szCs w:val="24"/>
              </w:rPr>
              <w:t>-99</w:t>
            </w:r>
            <w:r w:rsidRPr="003645F5">
              <w:rPr>
                <w:b/>
                <w:bCs/>
                <w:sz w:val="24"/>
                <w:szCs w:val="24"/>
              </w:rPr>
              <w:t>;</w:t>
            </w:r>
          </w:p>
          <w:p w:rsidR="0034397B" w:rsidRPr="003645F5" w:rsidRDefault="0034397B" w:rsidP="00726197">
            <w:pPr>
              <w:pStyle w:val="a4"/>
              <w:ind w:firstLine="0"/>
              <w:jc w:val="left"/>
              <w:rPr>
                <w:bCs/>
                <w:sz w:val="24"/>
                <w:szCs w:val="24"/>
              </w:rPr>
            </w:pPr>
            <w:r w:rsidRPr="003645F5">
              <w:rPr>
                <w:sz w:val="24"/>
                <w:szCs w:val="24"/>
              </w:rPr>
              <w:t xml:space="preserve">- на проступях краевых ступеней лестничных маршей должны быть нанесены одна или несколько полос, контрастных с поверхностью ступени, (например, желтого цвета), имеющие общую ширину в пределах 0,08-0,1 м. Расстояние между контрастной полосой и краем проступи - от 0,03 до 0,04 м. </w:t>
            </w:r>
            <w:r w:rsidRPr="003645F5">
              <w:rPr>
                <w:b/>
                <w:bCs/>
                <w:sz w:val="24"/>
                <w:szCs w:val="24"/>
              </w:rPr>
              <w:t>СП 59.13330.2016 п. 5.1.12;</w:t>
            </w:r>
          </w:p>
          <w:p w:rsidR="0034397B" w:rsidRPr="003645F5" w:rsidRDefault="0034397B" w:rsidP="00726197">
            <w:pPr>
              <w:spacing w:line="240" w:lineRule="auto"/>
              <w:ind w:firstLine="0"/>
              <w:jc w:val="left"/>
              <w:rPr>
                <w:sz w:val="24"/>
                <w:szCs w:val="24"/>
              </w:rPr>
            </w:pPr>
            <w:r w:rsidRPr="003645F5">
              <w:rPr>
                <w:sz w:val="24"/>
                <w:szCs w:val="24"/>
              </w:rPr>
              <w:t xml:space="preserve">- перед внешней лестницей следует обустраивать предупреждающие тактильно-контрастные указатели глубиной 0,5-0,6 м на расстоянии 0,3 м от внешнего края проступи верхней и нижней ступеней </w:t>
            </w:r>
            <w:r w:rsidRPr="003645F5">
              <w:rPr>
                <w:b/>
                <w:bCs/>
                <w:sz w:val="24"/>
                <w:szCs w:val="24"/>
              </w:rPr>
              <w:t>СП 59.13330.2016 п. 5.1.12</w:t>
            </w:r>
            <w:r w:rsidRPr="003645F5">
              <w:rPr>
                <w:bCs/>
                <w:sz w:val="24"/>
                <w:szCs w:val="24"/>
              </w:rPr>
              <w:t>;</w:t>
            </w:r>
          </w:p>
          <w:p w:rsidR="0034397B" w:rsidRPr="003645F5" w:rsidRDefault="0034397B" w:rsidP="00726197">
            <w:pPr>
              <w:pStyle w:val="a4"/>
              <w:ind w:firstLine="0"/>
              <w:jc w:val="left"/>
              <w:rPr>
                <w:b/>
                <w:sz w:val="24"/>
                <w:szCs w:val="24"/>
              </w:rPr>
            </w:pPr>
            <w:r w:rsidRPr="003645F5">
              <w:rPr>
                <w:b/>
                <w:bCs/>
                <w:sz w:val="24"/>
                <w:szCs w:val="24"/>
              </w:rPr>
              <w:t xml:space="preserve">- </w:t>
            </w:r>
            <w:r w:rsidRPr="003645F5">
              <w:rPr>
                <w:sz w:val="24"/>
                <w:szCs w:val="24"/>
              </w:rPr>
              <w:t>предусмотреть освещение всех участков зоны, независимое от уличного освещения.</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lastRenderedPageBreak/>
              <w:t>Ремонт</w:t>
            </w:r>
          </w:p>
          <w:p w:rsidR="0034397B" w:rsidRPr="003645F5" w:rsidRDefault="0034397B" w:rsidP="00726197">
            <w:pPr>
              <w:spacing w:line="240" w:lineRule="auto"/>
              <w:ind w:firstLine="0"/>
              <w:jc w:val="left"/>
              <w:rPr>
                <w:b/>
                <w:sz w:val="24"/>
                <w:szCs w:val="24"/>
              </w:rPr>
            </w:pPr>
            <w:r w:rsidRPr="003645F5">
              <w:rPr>
                <w:b/>
                <w:sz w:val="24"/>
                <w:szCs w:val="24"/>
              </w:rPr>
              <w:t>ТСР,</w:t>
            </w:r>
          </w:p>
          <w:p w:rsidR="0034397B" w:rsidRPr="003645F5" w:rsidRDefault="0034397B" w:rsidP="00726197">
            <w:pPr>
              <w:spacing w:line="240" w:lineRule="auto"/>
              <w:ind w:firstLine="0"/>
              <w:jc w:val="left"/>
              <w:rPr>
                <w:b/>
                <w:sz w:val="24"/>
                <w:szCs w:val="24"/>
              </w:rPr>
            </w:pPr>
            <w:r w:rsidRPr="003645F5">
              <w:rPr>
                <w:b/>
                <w:sz w:val="24"/>
                <w:szCs w:val="24"/>
              </w:rPr>
              <w:t>Орг.</w:t>
            </w:r>
          </w:p>
        </w:tc>
      </w:tr>
      <w:tr w:rsidR="0034397B" w:rsidRPr="003645F5" w:rsidTr="00726197">
        <w:trPr>
          <w:trHeight w:val="686"/>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lastRenderedPageBreak/>
              <w:t>1.5</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Пандус (наружный)</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расстояние между перилами ___ см.;</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высота поручня нижнего ___ см., верхнего ___ см.;</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поручни имеют не нормативный вылет;</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отсутствуют нормативные поручни на пандусе;</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в верхнем окончании пандуса отсутствует нормативная свободная зона;</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lastRenderedPageBreak/>
              <w:t>- площадка перед пандусом ненормативного размера;</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размер разворотной площадки ___*___ см.;</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колесоотбойное устройство высотой ___ см.;</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отсутствует колесоотбойное устройство;</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на пандусе отсутствует антискользящее покрытие;</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длина пандуса___ м.;</w:t>
            </w:r>
          </w:p>
          <w:p w:rsidR="0034397B" w:rsidRPr="00177AF5" w:rsidRDefault="0034397B" w:rsidP="00726197">
            <w:pPr>
              <w:snapToGrid w:val="0"/>
              <w:spacing w:line="240" w:lineRule="auto"/>
              <w:ind w:firstLine="0"/>
              <w:jc w:val="left"/>
              <w:rPr>
                <w:sz w:val="24"/>
                <w:szCs w:val="24"/>
                <w:highlight w:val="yellow"/>
              </w:rPr>
            </w:pPr>
            <w:r w:rsidRPr="00177AF5">
              <w:rPr>
                <w:sz w:val="24"/>
                <w:szCs w:val="24"/>
                <w:highlight w:val="yellow"/>
              </w:rPr>
              <w:t>- высота пандуса ____ м.;</w:t>
            </w:r>
          </w:p>
          <w:p w:rsidR="0034397B" w:rsidRPr="00177AF5" w:rsidRDefault="0034397B" w:rsidP="00726197">
            <w:pPr>
              <w:snapToGrid w:val="0"/>
              <w:spacing w:line="240" w:lineRule="auto"/>
              <w:ind w:firstLine="0"/>
              <w:jc w:val="left"/>
              <w:rPr>
                <w:b/>
                <w:sz w:val="24"/>
                <w:szCs w:val="24"/>
                <w:highlight w:val="yellow"/>
              </w:rPr>
            </w:pPr>
            <w:r w:rsidRPr="00177AF5">
              <w:rPr>
                <w:sz w:val="24"/>
                <w:szCs w:val="24"/>
                <w:highlight w:val="yellow"/>
              </w:rPr>
              <w:t>- уклон пандуса 1:___.</w:t>
            </w:r>
          </w:p>
        </w:tc>
        <w:tc>
          <w:tcPr>
            <w:tcW w:w="993"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spacing w:line="240" w:lineRule="auto"/>
              <w:ind w:firstLine="0"/>
              <w:jc w:val="center"/>
              <w:rPr>
                <w:b/>
                <w:bCs/>
                <w:sz w:val="24"/>
                <w:szCs w:val="24"/>
                <w:highlight w:val="yellow"/>
              </w:rPr>
            </w:pPr>
            <w:r w:rsidRPr="00177AF5">
              <w:rPr>
                <w:b/>
                <w:bCs/>
                <w:sz w:val="24"/>
                <w:szCs w:val="24"/>
                <w:highlight w:val="yellow"/>
              </w:rPr>
              <w:lastRenderedPageBreak/>
              <w:t>К,О</w:t>
            </w:r>
          </w:p>
        </w:tc>
        <w:tc>
          <w:tcPr>
            <w:tcW w:w="5103"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spacing w:line="100" w:lineRule="atLeast"/>
              <w:ind w:firstLine="0"/>
              <w:jc w:val="left"/>
              <w:rPr>
                <w:b/>
                <w:bCs/>
                <w:sz w:val="24"/>
                <w:szCs w:val="24"/>
                <w:highlight w:val="yellow"/>
              </w:rPr>
            </w:pPr>
            <w:r w:rsidRPr="00177AF5">
              <w:rPr>
                <w:sz w:val="24"/>
                <w:szCs w:val="24"/>
                <w:highlight w:val="yellow"/>
              </w:rPr>
              <w:t>- наружный пандус должен иметь уклон не круче 1:20 (5%). При ограниченном участке застройки или наличии подземных коммуникаций перед входом допускается проектировать пандус с уклоном не круче 1:12 (8%) при длине марша не более 6,0 м.</w:t>
            </w:r>
            <w:r w:rsidRPr="00177AF5">
              <w:rPr>
                <w:b/>
                <w:bCs/>
                <w:sz w:val="24"/>
                <w:szCs w:val="24"/>
                <w:highlight w:val="yellow"/>
              </w:rPr>
              <w:t xml:space="preserve"> СП 59.13330.2016 п. 6.1.4;</w:t>
            </w:r>
          </w:p>
          <w:p w:rsidR="0034397B" w:rsidRPr="00177AF5" w:rsidRDefault="0034397B" w:rsidP="00726197">
            <w:pPr>
              <w:spacing w:line="240" w:lineRule="auto"/>
              <w:ind w:firstLine="0"/>
              <w:jc w:val="left"/>
              <w:rPr>
                <w:sz w:val="24"/>
                <w:szCs w:val="24"/>
                <w:highlight w:val="yellow"/>
              </w:rPr>
            </w:pPr>
            <w:r w:rsidRPr="00177AF5">
              <w:rPr>
                <w:sz w:val="24"/>
                <w:szCs w:val="24"/>
                <w:highlight w:val="yellow"/>
              </w:rPr>
              <w:t>- длина непрерывного марша пандуса не должна превышать 9,0 м, а уклон не круче 1:20 (5%)</w:t>
            </w:r>
            <w:r w:rsidRPr="00177AF5">
              <w:rPr>
                <w:b/>
                <w:bCs/>
                <w:sz w:val="24"/>
                <w:szCs w:val="24"/>
                <w:highlight w:val="yellow"/>
              </w:rPr>
              <w:t xml:space="preserve"> СП 59.13330.2016 п. 5.1.15;</w:t>
            </w:r>
          </w:p>
          <w:p w:rsidR="0034397B" w:rsidRPr="00177AF5" w:rsidRDefault="0034397B" w:rsidP="00726197">
            <w:pPr>
              <w:spacing w:line="240" w:lineRule="auto"/>
              <w:ind w:firstLine="0"/>
              <w:jc w:val="left"/>
              <w:rPr>
                <w:sz w:val="24"/>
                <w:szCs w:val="24"/>
                <w:highlight w:val="yellow"/>
              </w:rPr>
            </w:pPr>
            <w:bookmarkStart w:id="6" w:name="sub_5115"/>
            <w:r w:rsidRPr="00177AF5">
              <w:rPr>
                <w:sz w:val="24"/>
                <w:szCs w:val="24"/>
                <w:highlight w:val="yellow"/>
              </w:rPr>
              <w:t xml:space="preserve">- длина горизонтальной площадки прямого </w:t>
            </w:r>
            <w:r w:rsidRPr="00177AF5">
              <w:rPr>
                <w:sz w:val="24"/>
                <w:szCs w:val="24"/>
                <w:highlight w:val="yellow"/>
              </w:rPr>
              <w:lastRenderedPageBreak/>
              <w:t xml:space="preserve">пандуса должна быть не менее 1,5 м. В верхнем и нижнем окончаниях пандуса следует предусматривать свободные зоны размерами не менее 1,5x1,5 м. Аналогичные площадки (не менее 1,5x1,5 м) должны быть предусмотрены при каждом изменении направления пандуса </w:t>
            </w:r>
            <w:r w:rsidRPr="00177AF5">
              <w:rPr>
                <w:b/>
                <w:bCs/>
                <w:sz w:val="24"/>
                <w:szCs w:val="24"/>
                <w:highlight w:val="yellow"/>
              </w:rPr>
              <w:t>СП 59.13330.2016 п. 5.1.15;</w:t>
            </w:r>
          </w:p>
          <w:bookmarkEnd w:id="6"/>
          <w:p w:rsidR="0034397B" w:rsidRPr="00177AF5" w:rsidRDefault="0034397B" w:rsidP="00726197">
            <w:pPr>
              <w:spacing w:line="240" w:lineRule="auto"/>
              <w:ind w:firstLine="0"/>
              <w:jc w:val="left"/>
              <w:rPr>
                <w:sz w:val="24"/>
                <w:szCs w:val="24"/>
                <w:highlight w:val="yellow"/>
              </w:rPr>
            </w:pPr>
            <w:r w:rsidRPr="00177AF5">
              <w:rPr>
                <w:sz w:val="24"/>
                <w:szCs w:val="24"/>
                <w:highlight w:val="yellow"/>
              </w:rPr>
              <w:t xml:space="preserve">- пандусы должны иметь двухстороннее ограждение с поручнями на высоте 0,9 и 0,7 м с учетом технических требований к опорным стационарным устройствам. Расстояние между поручнями пандуса одностороннего движения должно быть в пределах 0,9-1,0 м. По продольным краям марша пандуса следует устанавливать бортики высотой не менее 0,05 м. </w:t>
            </w:r>
            <w:r w:rsidRPr="00177AF5">
              <w:rPr>
                <w:b/>
                <w:bCs/>
                <w:sz w:val="24"/>
                <w:szCs w:val="24"/>
                <w:highlight w:val="yellow"/>
              </w:rPr>
              <w:t>СП 59.13330.2016 п. 5.1.15;</w:t>
            </w:r>
          </w:p>
          <w:p w:rsidR="0034397B" w:rsidRPr="00177AF5" w:rsidRDefault="0034397B" w:rsidP="00726197">
            <w:pPr>
              <w:spacing w:line="240" w:lineRule="auto"/>
              <w:ind w:firstLine="0"/>
              <w:jc w:val="left"/>
              <w:rPr>
                <w:sz w:val="24"/>
                <w:szCs w:val="24"/>
                <w:highlight w:val="yellow"/>
              </w:rPr>
            </w:pPr>
            <w:r w:rsidRPr="00177AF5">
              <w:rPr>
                <w:sz w:val="24"/>
                <w:szCs w:val="24"/>
                <w:highlight w:val="yellow"/>
              </w:rPr>
              <w:t xml:space="preserve">- верхний и нижний поручни пандуса должны находиться в одной вертикальной плоскости </w:t>
            </w:r>
            <w:r w:rsidRPr="00177AF5">
              <w:rPr>
                <w:b/>
                <w:bCs/>
                <w:sz w:val="24"/>
                <w:szCs w:val="24"/>
                <w:highlight w:val="yellow"/>
              </w:rPr>
              <w:t>СП 59.13330.2016 п. 5.1.15;</w:t>
            </w:r>
          </w:p>
          <w:p w:rsidR="0034397B" w:rsidRPr="00177AF5" w:rsidRDefault="0034397B" w:rsidP="00726197">
            <w:pPr>
              <w:spacing w:line="240" w:lineRule="auto"/>
              <w:ind w:firstLine="0"/>
              <w:jc w:val="left"/>
              <w:rPr>
                <w:sz w:val="24"/>
                <w:szCs w:val="24"/>
                <w:highlight w:val="yellow"/>
              </w:rPr>
            </w:pPr>
            <w:r w:rsidRPr="00177AF5">
              <w:rPr>
                <w:sz w:val="24"/>
                <w:szCs w:val="24"/>
                <w:highlight w:val="yellow"/>
              </w:rPr>
              <w:t xml:space="preserve">- размеры длины и высоты поручней всех лестниц и пандусов допускается изменять по месту в пределах ±0,03 м. </w:t>
            </w:r>
            <w:r w:rsidRPr="00177AF5">
              <w:rPr>
                <w:b/>
                <w:bCs/>
                <w:sz w:val="24"/>
                <w:szCs w:val="24"/>
                <w:highlight w:val="yellow"/>
              </w:rPr>
              <w:t>СП 59.13330.2016 п. 5.1.15;</w:t>
            </w:r>
          </w:p>
          <w:p w:rsidR="0034397B" w:rsidRPr="00177AF5" w:rsidRDefault="0034397B" w:rsidP="00726197">
            <w:pPr>
              <w:spacing w:line="240" w:lineRule="auto"/>
              <w:ind w:firstLine="0"/>
              <w:jc w:val="left"/>
              <w:rPr>
                <w:sz w:val="24"/>
                <w:szCs w:val="24"/>
                <w:highlight w:val="yellow"/>
              </w:rPr>
            </w:pPr>
            <w:bookmarkStart w:id="7" w:name="sub_5116"/>
            <w:r w:rsidRPr="00177AF5">
              <w:rPr>
                <w:sz w:val="24"/>
                <w:szCs w:val="24"/>
                <w:highlight w:val="yellow"/>
              </w:rPr>
              <w:t xml:space="preserve">- поверхность пандуса должна быть нескользкой, выделенной цветом или текстурой, контрастной относительно прилегающей поверхности </w:t>
            </w:r>
            <w:r w:rsidRPr="00177AF5">
              <w:rPr>
                <w:b/>
                <w:bCs/>
                <w:sz w:val="24"/>
                <w:szCs w:val="24"/>
                <w:highlight w:val="yellow"/>
              </w:rPr>
              <w:t>СП 59.13330.2016 п. 5.1.16;</w:t>
            </w:r>
          </w:p>
          <w:bookmarkEnd w:id="7"/>
          <w:p w:rsidR="0034397B" w:rsidRPr="00177AF5" w:rsidRDefault="0034397B" w:rsidP="00726197">
            <w:pPr>
              <w:spacing w:line="240" w:lineRule="auto"/>
              <w:ind w:firstLine="0"/>
              <w:jc w:val="left"/>
              <w:rPr>
                <w:sz w:val="24"/>
                <w:szCs w:val="24"/>
                <w:highlight w:val="yellow"/>
              </w:rPr>
            </w:pPr>
            <w:r w:rsidRPr="00177AF5">
              <w:rPr>
                <w:sz w:val="24"/>
                <w:szCs w:val="24"/>
                <w:highlight w:val="yellow"/>
              </w:rPr>
              <w:t>- в качестве поверхности пандуса допускается использовать рифленую поверхность или металлические решетки. Размеры ячеек должны соответствовать требованиям п. 5.1.17.</w:t>
            </w:r>
            <w:r w:rsidRPr="00177AF5">
              <w:rPr>
                <w:b/>
                <w:bCs/>
                <w:sz w:val="24"/>
                <w:szCs w:val="24"/>
                <w:highlight w:val="yellow"/>
              </w:rPr>
              <w:t xml:space="preserve"> СП 59.13330.2016 п. 5.1.16;</w:t>
            </w:r>
          </w:p>
          <w:p w:rsidR="0034397B" w:rsidRPr="00177AF5" w:rsidRDefault="0034397B" w:rsidP="00726197">
            <w:pPr>
              <w:pStyle w:val="a4"/>
              <w:spacing w:line="100" w:lineRule="atLeast"/>
              <w:ind w:firstLine="0"/>
              <w:jc w:val="left"/>
              <w:rPr>
                <w:b/>
                <w:sz w:val="24"/>
                <w:szCs w:val="24"/>
                <w:highlight w:val="yellow"/>
              </w:rPr>
            </w:pPr>
            <w:r w:rsidRPr="00177AF5">
              <w:rPr>
                <w:b/>
                <w:bCs/>
                <w:sz w:val="24"/>
                <w:szCs w:val="24"/>
                <w:highlight w:val="yellow"/>
              </w:rPr>
              <w:t xml:space="preserve">- </w:t>
            </w:r>
            <w:r w:rsidRPr="00177AF5">
              <w:rPr>
                <w:sz w:val="24"/>
                <w:szCs w:val="24"/>
                <w:highlight w:val="yellow"/>
              </w:rPr>
              <w:t>предусмотреть освещение всех участков зоны, независимое от уличного освещения.</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lastRenderedPageBreak/>
              <w:t>Ремонт</w:t>
            </w:r>
          </w:p>
          <w:p w:rsidR="0034397B" w:rsidRPr="003645F5" w:rsidRDefault="0034397B" w:rsidP="00726197">
            <w:pPr>
              <w:spacing w:line="240" w:lineRule="auto"/>
              <w:ind w:firstLine="0"/>
              <w:jc w:val="left"/>
              <w:rPr>
                <w:b/>
                <w:sz w:val="24"/>
                <w:szCs w:val="24"/>
              </w:rPr>
            </w:pPr>
            <w:r w:rsidRPr="003645F5">
              <w:rPr>
                <w:b/>
                <w:sz w:val="24"/>
                <w:szCs w:val="24"/>
              </w:rPr>
              <w:t>ТСР,</w:t>
            </w:r>
          </w:p>
          <w:p w:rsidR="0034397B" w:rsidRPr="003645F5" w:rsidRDefault="0034397B" w:rsidP="00726197">
            <w:pPr>
              <w:spacing w:line="240" w:lineRule="auto"/>
              <w:ind w:firstLine="0"/>
              <w:jc w:val="left"/>
              <w:rPr>
                <w:b/>
                <w:sz w:val="24"/>
                <w:szCs w:val="24"/>
              </w:rPr>
            </w:pPr>
            <w:r w:rsidRPr="003645F5">
              <w:rPr>
                <w:b/>
                <w:sz w:val="24"/>
                <w:szCs w:val="24"/>
              </w:rPr>
              <w:t>Орг.</w:t>
            </w:r>
          </w:p>
        </w:tc>
      </w:tr>
      <w:tr w:rsidR="0034397B" w:rsidRPr="003645F5" w:rsidTr="00726197">
        <w:trPr>
          <w:trHeight w:val="416"/>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left="-142" w:right="-108" w:firstLine="0"/>
              <w:jc w:val="center"/>
              <w:rPr>
                <w:sz w:val="24"/>
                <w:szCs w:val="24"/>
              </w:rPr>
            </w:pPr>
            <w:r w:rsidRPr="003645F5">
              <w:rPr>
                <w:b/>
                <w:sz w:val="24"/>
                <w:szCs w:val="24"/>
              </w:rPr>
              <w:lastRenderedPageBreak/>
              <w:t>1.6</w:t>
            </w: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Автостоянка и парковка</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Pr>
                <w:sz w:val="24"/>
                <w:szCs w:val="24"/>
              </w:rPr>
              <w:t>нет</w:t>
            </w: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pStyle w:val="a4"/>
              <w:snapToGrid w:val="0"/>
              <w:ind w:firstLine="0"/>
              <w:jc w:val="left"/>
              <w:rPr>
                <w:sz w:val="24"/>
                <w:szCs w:val="24"/>
                <w:highlight w:val="yellow"/>
              </w:rPr>
            </w:pPr>
            <w:r w:rsidRPr="00177AF5">
              <w:rPr>
                <w:sz w:val="24"/>
                <w:szCs w:val="24"/>
                <w:highlight w:val="yellow"/>
              </w:rPr>
              <w:t>- отсутствуют выделенные места на стоянке для инвалидов;</w:t>
            </w:r>
          </w:p>
          <w:p w:rsidR="0034397B" w:rsidRPr="00177AF5" w:rsidRDefault="0034397B" w:rsidP="00726197">
            <w:pPr>
              <w:pStyle w:val="a4"/>
              <w:snapToGrid w:val="0"/>
              <w:ind w:firstLine="0"/>
              <w:jc w:val="left"/>
              <w:rPr>
                <w:sz w:val="24"/>
                <w:szCs w:val="24"/>
                <w:highlight w:val="yellow"/>
              </w:rPr>
            </w:pPr>
            <w:r w:rsidRPr="00177AF5">
              <w:rPr>
                <w:sz w:val="24"/>
                <w:szCs w:val="24"/>
                <w:highlight w:val="yellow"/>
              </w:rPr>
              <w:t>- отсутствует разметка места для стоянки автомашины инвалида на кресле коляски;</w:t>
            </w:r>
          </w:p>
          <w:p w:rsidR="0034397B" w:rsidRPr="00177AF5" w:rsidRDefault="0034397B" w:rsidP="00726197">
            <w:pPr>
              <w:pStyle w:val="a4"/>
              <w:snapToGrid w:val="0"/>
              <w:ind w:firstLine="0"/>
              <w:jc w:val="left"/>
              <w:rPr>
                <w:sz w:val="24"/>
                <w:szCs w:val="24"/>
                <w:highlight w:val="yellow"/>
              </w:rPr>
            </w:pPr>
            <w:r w:rsidRPr="00177AF5">
              <w:rPr>
                <w:sz w:val="24"/>
                <w:szCs w:val="24"/>
                <w:highlight w:val="yellow"/>
              </w:rPr>
              <w:t>- отсутствует знак парковки для инвалидов.</w:t>
            </w:r>
          </w:p>
          <w:p w:rsidR="0034397B" w:rsidRPr="00177AF5" w:rsidRDefault="0034397B" w:rsidP="00726197">
            <w:pPr>
              <w:pStyle w:val="a4"/>
              <w:snapToGrid w:val="0"/>
              <w:ind w:firstLine="0"/>
              <w:jc w:val="left"/>
              <w:rPr>
                <w:b/>
                <w:sz w:val="24"/>
                <w:szCs w:val="24"/>
                <w:highlight w:val="yellow"/>
              </w:rPr>
            </w:pPr>
          </w:p>
        </w:tc>
        <w:tc>
          <w:tcPr>
            <w:tcW w:w="993"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snapToGrid w:val="0"/>
              <w:spacing w:line="240" w:lineRule="auto"/>
              <w:ind w:firstLine="0"/>
              <w:jc w:val="center"/>
              <w:rPr>
                <w:sz w:val="24"/>
                <w:szCs w:val="24"/>
                <w:highlight w:val="yellow"/>
              </w:rPr>
            </w:pPr>
            <w:r w:rsidRPr="00177AF5">
              <w:rPr>
                <w:b/>
                <w:sz w:val="24"/>
                <w:szCs w:val="24"/>
                <w:highlight w:val="yellow"/>
              </w:rPr>
              <w:t>К,О</w:t>
            </w:r>
          </w:p>
        </w:tc>
        <w:tc>
          <w:tcPr>
            <w:tcW w:w="5103" w:type="dxa"/>
            <w:tcBorders>
              <w:top w:val="single" w:sz="4" w:space="0" w:color="000000"/>
              <w:left w:val="single" w:sz="4" w:space="0" w:color="000000"/>
              <w:bottom w:val="single" w:sz="4" w:space="0" w:color="000000"/>
            </w:tcBorders>
            <w:shd w:val="clear" w:color="auto" w:fill="auto"/>
          </w:tcPr>
          <w:p w:rsidR="0034397B" w:rsidRPr="00177AF5" w:rsidRDefault="0034397B" w:rsidP="00726197">
            <w:pPr>
              <w:spacing w:line="240" w:lineRule="auto"/>
              <w:ind w:firstLine="0"/>
              <w:jc w:val="left"/>
              <w:rPr>
                <w:b/>
                <w:bCs/>
                <w:sz w:val="24"/>
                <w:szCs w:val="24"/>
                <w:highlight w:val="yellow"/>
              </w:rPr>
            </w:pPr>
            <w:r w:rsidRPr="00177AF5">
              <w:rPr>
                <w:sz w:val="24"/>
                <w:szCs w:val="24"/>
                <w:highlight w:val="yellow"/>
              </w:rPr>
              <w:t xml:space="preserve">- каждое выделяемое машино-место должно обозначаться дорожной разметкой и, кроме того, на участке около здания - дорожными знаками, внутри зданий - знаком доступности, выполняемым на вертикальной поверхности (стене, стойке и т.п.) на высоте от 1,5 до 2,0 м. </w:t>
            </w:r>
            <w:r w:rsidRPr="00177AF5">
              <w:rPr>
                <w:b/>
                <w:bCs/>
                <w:sz w:val="24"/>
                <w:szCs w:val="24"/>
                <w:highlight w:val="yellow"/>
              </w:rPr>
              <w:t>СП 59.13330.2016 п. 5.2.1.</w:t>
            </w:r>
          </w:p>
          <w:p w:rsidR="0034397B" w:rsidRPr="00177AF5" w:rsidRDefault="0034397B" w:rsidP="00726197">
            <w:pPr>
              <w:spacing w:line="240" w:lineRule="auto"/>
              <w:ind w:firstLine="0"/>
              <w:jc w:val="left"/>
              <w:rPr>
                <w:sz w:val="24"/>
                <w:szCs w:val="24"/>
                <w:highlight w:val="yellow"/>
              </w:rPr>
            </w:pPr>
            <w:bookmarkStart w:id="8" w:name="sub_522"/>
            <w:r w:rsidRPr="00177AF5">
              <w:rPr>
                <w:sz w:val="24"/>
                <w:szCs w:val="24"/>
                <w:highlight w:val="yellow"/>
              </w:rPr>
              <w:t xml:space="preserve">-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w:t>
            </w:r>
            <w:bookmarkStart w:id="9" w:name="sub_524"/>
            <w:bookmarkEnd w:id="8"/>
            <w:r w:rsidRPr="00177AF5">
              <w:rPr>
                <w:sz w:val="24"/>
                <w:szCs w:val="24"/>
                <w:highlight w:val="yellow"/>
              </w:rPr>
              <w:t xml:space="preserve">м. </w:t>
            </w:r>
            <w:r w:rsidRPr="00177AF5">
              <w:rPr>
                <w:b/>
                <w:bCs/>
                <w:sz w:val="24"/>
                <w:szCs w:val="24"/>
                <w:highlight w:val="yellow"/>
              </w:rPr>
              <w:t>СП 59.13330.2016 п. 5.2.2.</w:t>
            </w:r>
          </w:p>
          <w:bookmarkEnd w:id="9"/>
          <w:p w:rsidR="0034397B" w:rsidRPr="00177AF5" w:rsidRDefault="0034397B" w:rsidP="00726197">
            <w:pPr>
              <w:pStyle w:val="a4"/>
              <w:ind w:firstLine="0"/>
              <w:jc w:val="left"/>
              <w:rPr>
                <w:b/>
                <w:sz w:val="24"/>
                <w:szCs w:val="24"/>
                <w:highlight w:val="yellow"/>
              </w:rPr>
            </w:pPr>
            <w:r w:rsidRPr="00177AF5">
              <w:rPr>
                <w:sz w:val="24"/>
                <w:szCs w:val="24"/>
                <w:highlight w:val="yellow"/>
              </w:rPr>
              <w:t xml:space="preserve">- нанести разметку места для стоянки автомашины инвалида на кресле-коляске размером 6,0*3,6 м. </w:t>
            </w:r>
            <w:r w:rsidRPr="00177AF5">
              <w:rPr>
                <w:b/>
                <w:bCs/>
                <w:sz w:val="24"/>
                <w:szCs w:val="24"/>
                <w:highlight w:val="yellow"/>
              </w:rPr>
              <w:t>СП 59.13330.2016 п. 5.2.4.</w:t>
            </w:r>
          </w:p>
        </w:tc>
        <w:tc>
          <w:tcPr>
            <w:tcW w:w="1164"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b/>
                <w:sz w:val="24"/>
                <w:szCs w:val="24"/>
              </w:rPr>
            </w:pPr>
            <w:r w:rsidRPr="003645F5">
              <w:rPr>
                <w:b/>
                <w:sz w:val="24"/>
                <w:szCs w:val="24"/>
              </w:rPr>
              <w:t>Ремонт</w:t>
            </w:r>
          </w:p>
          <w:p w:rsidR="0034397B" w:rsidRPr="003645F5" w:rsidRDefault="0034397B" w:rsidP="00726197">
            <w:pPr>
              <w:spacing w:line="240" w:lineRule="auto"/>
              <w:ind w:firstLine="0"/>
              <w:jc w:val="left"/>
              <w:rPr>
                <w:b/>
                <w:sz w:val="24"/>
                <w:szCs w:val="24"/>
              </w:rPr>
            </w:pPr>
            <w:r w:rsidRPr="003645F5">
              <w:rPr>
                <w:b/>
                <w:sz w:val="24"/>
                <w:szCs w:val="24"/>
              </w:rPr>
              <w:t>ТСР,</w:t>
            </w:r>
          </w:p>
          <w:p w:rsidR="0034397B" w:rsidRPr="003645F5" w:rsidRDefault="0034397B" w:rsidP="00726197">
            <w:pPr>
              <w:snapToGrid w:val="0"/>
              <w:spacing w:line="240" w:lineRule="auto"/>
              <w:ind w:firstLine="0"/>
              <w:jc w:val="left"/>
            </w:pPr>
            <w:r w:rsidRPr="003645F5">
              <w:rPr>
                <w:b/>
                <w:sz w:val="24"/>
                <w:szCs w:val="24"/>
              </w:rPr>
              <w:t>Орг.</w:t>
            </w:r>
          </w:p>
        </w:tc>
      </w:tr>
      <w:tr w:rsidR="0034397B" w:rsidRPr="003645F5" w:rsidTr="00726197">
        <w:trPr>
          <w:trHeight w:val="851"/>
        </w:trPr>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left="-142" w:right="-108" w:firstLine="0"/>
              <w:jc w:val="center"/>
              <w:rPr>
                <w:b/>
                <w:sz w:val="24"/>
                <w:szCs w:val="24"/>
              </w:rPr>
            </w:pPr>
          </w:p>
        </w:tc>
        <w:tc>
          <w:tcPr>
            <w:tcW w:w="212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ОБЩИЕ требования к зоне</w:t>
            </w:r>
          </w:p>
        </w:tc>
        <w:tc>
          <w:tcPr>
            <w:tcW w:w="70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850"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3827"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napToGrid w:val="0"/>
              <w:spacing w:line="240" w:lineRule="auto"/>
              <w:ind w:firstLine="0"/>
              <w:jc w:val="left"/>
              <w:rPr>
                <w:sz w:val="24"/>
                <w:szCs w:val="24"/>
              </w:rPr>
            </w:pPr>
          </w:p>
        </w:tc>
        <w:tc>
          <w:tcPr>
            <w:tcW w:w="99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snapToGrid w:val="0"/>
              <w:spacing w:line="240" w:lineRule="auto"/>
              <w:ind w:firstLine="0"/>
              <w:jc w:val="left"/>
              <w:rPr>
                <w:b/>
                <w:sz w:val="24"/>
                <w:szCs w:val="24"/>
              </w:rPr>
            </w:pPr>
          </w:p>
        </w:tc>
        <w:tc>
          <w:tcPr>
            <w:tcW w:w="5103" w:type="dxa"/>
            <w:tcBorders>
              <w:top w:val="single" w:sz="4" w:space="0" w:color="000000"/>
              <w:left w:val="single" w:sz="4" w:space="0" w:color="000000"/>
              <w:bottom w:val="single" w:sz="4" w:space="0" w:color="000000"/>
            </w:tcBorders>
            <w:shd w:val="clear" w:color="auto" w:fill="auto"/>
          </w:tcPr>
          <w:p w:rsidR="0034397B" w:rsidRPr="003645F5" w:rsidRDefault="0034397B" w:rsidP="00726197">
            <w:pPr>
              <w:pStyle w:val="a4"/>
              <w:ind w:firstLine="0"/>
              <w:jc w:val="left"/>
              <w:rPr>
                <w:b/>
                <w:sz w:val="24"/>
                <w:szCs w:val="24"/>
              </w:rPr>
            </w:pPr>
            <w:r w:rsidRPr="003645F5">
              <w:rPr>
                <w:sz w:val="24"/>
                <w:szCs w:val="24"/>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w:t>
            </w:r>
            <w:r w:rsidRPr="003645F5">
              <w:rPr>
                <w:b/>
                <w:sz w:val="24"/>
                <w:szCs w:val="24"/>
              </w:rPr>
              <w:t xml:space="preserve"> </w:t>
            </w:r>
          </w:p>
          <w:p w:rsidR="0034397B" w:rsidRPr="003645F5" w:rsidRDefault="0034397B" w:rsidP="00726197">
            <w:pPr>
              <w:pStyle w:val="a4"/>
              <w:ind w:firstLine="0"/>
              <w:jc w:val="left"/>
              <w:rPr>
                <w:sz w:val="24"/>
                <w:szCs w:val="24"/>
              </w:rPr>
            </w:pPr>
            <w:r w:rsidRPr="003645F5">
              <w:rPr>
                <w:b/>
                <w:sz w:val="24"/>
                <w:szCs w:val="24"/>
              </w:rPr>
              <w:t>СП 42.13330</w:t>
            </w:r>
            <w:r w:rsidRPr="003645F5">
              <w:rPr>
                <w:sz w:val="24"/>
                <w:szCs w:val="24"/>
              </w:rPr>
              <w:t>;</w:t>
            </w:r>
          </w:p>
          <w:p w:rsidR="0034397B" w:rsidRPr="003645F5" w:rsidRDefault="0034397B" w:rsidP="00726197">
            <w:pPr>
              <w:spacing w:line="240" w:lineRule="auto"/>
              <w:ind w:firstLine="0"/>
              <w:jc w:val="left"/>
              <w:rPr>
                <w:b/>
                <w:sz w:val="24"/>
                <w:szCs w:val="24"/>
              </w:rPr>
            </w:pPr>
            <w:r w:rsidRPr="003645F5">
              <w:rPr>
                <w:sz w:val="24"/>
                <w:szCs w:val="24"/>
              </w:rPr>
              <w:t xml:space="preserve">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 </w:t>
            </w:r>
            <w:r w:rsidRPr="003645F5">
              <w:rPr>
                <w:b/>
                <w:bCs/>
                <w:sz w:val="24"/>
                <w:szCs w:val="24"/>
              </w:rPr>
              <w:t>СП 59.13330.2016 п. 5.1.3.</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397B" w:rsidRPr="003645F5" w:rsidRDefault="0034397B" w:rsidP="00726197">
            <w:pPr>
              <w:snapToGrid w:val="0"/>
              <w:spacing w:line="240" w:lineRule="auto"/>
              <w:ind w:firstLine="0"/>
              <w:jc w:val="center"/>
              <w:rPr>
                <w:b/>
                <w:sz w:val="24"/>
                <w:szCs w:val="24"/>
              </w:rPr>
            </w:pPr>
          </w:p>
        </w:tc>
      </w:tr>
    </w:tbl>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Default="0034397B" w:rsidP="0034397B">
      <w:pPr>
        <w:spacing w:line="240" w:lineRule="auto"/>
        <w:ind w:firstLine="0"/>
        <w:jc w:val="center"/>
        <w:rPr>
          <w:b/>
          <w:sz w:val="24"/>
          <w:szCs w:val="24"/>
        </w:rPr>
      </w:pPr>
    </w:p>
    <w:p w:rsidR="0034397B" w:rsidRPr="003645F5" w:rsidRDefault="0034397B" w:rsidP="0034397B">
      <w:pPr>
        <w:spacing w:line="240" w:lineRule="auto"/>
        <w:ind w:firstLine="0"/>
        <w:jc w:val="center"/>
        <w:rPr>
          <w:b/>
          <w:sz w:val="24"/>
          <w:szCs w:val="24"/>
        </w:rPr>
      </w:pPr>
      <w:r w:rsidRPr="003645F5">
        <w:rPr>
          <w:b/>
          <w:sz w:val="24"/>
          <w:szCs w:val="24"/>
          <w:lang w:val="en-US"/>
        </w:rPr>
        <w:lastRenderedPageBreak/>
        <w:t>II</w:t>
      </w:r>
      <w:r w:rsidRPr="003645F5">
        <w:rPr>
          <w:b/>
          <w:sz w:val="24"/>
          <w:szCs w:val="24"/>
        </w:rPr>
        <w:t xml:space="preserve"> Заключение по зоне:</w:t>
      </w:r>
    </w:p>
    <w:p w:rsidR="0034397B" w:rsidRPr="003645F5" w:rsidRDefault="0034397B" w:rsidP="0034397B">
      <w:pPr>
        <w:spacing w:line="240" w:lineRule="auto"/>
        <w:ind w:firstLine="0"/>
        <w:jc w:val="center"/>
        <w:rPr>
          <w:b/>
          <w:sz w:val="24"/>
          <w:szCs w:val="24"/>
        </w:rPr>
      </w:pPr>
    </w:p>
    <w:tbl>
      <w:tblPr>
        <w:tblW w:w="0" w:type="auto"/>
        <w:tblInd w:w="-474" w:type="dxa"/>
        <w:tblLayout w:type="fixed"/>
        <w:tblLook w:val="0000"/>
      </w:tblPr>
      <w:tblGrid>
        <w:gridCol w:w="3544"/>
        <w:gridCol w:w="4536"/>
        <w:gridCol w:w="1418"/>
        <w:gridCol w:w="1559"/>
        <w:gridCol w:w="4708"/>
      </w:tblGrid>
      <w:tr w:rsidR="0034397B" w:rsidRPr="003645F5" w:rsidTr="00726197">
        <w:trPr>
          <w:trHeight w:val="473"/>
        </w:trPr>
        <w:tc>
          <w:tcPr>
            <w:tcW w:w="3544" w:type="dxa"/>
            <w:vMerge w:val="restart"/>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t>Наименование</w:t>
            </w:r>
          </w:p>
          <w:p w:rsidR="0034397B" w:rsidRPr="003645F5" w:rsidRDefault="0034397B" w:rsidP="00726197">
            <w:pPr>
              <w:spacing w:line="240" w:lineRule="auto"/>
              <w:ind w:firstLine="0"/>
              <w:jc w:val="center"/>
              <w:rPr>
                <w:b/>
                <w:sz w:val="24"/>
                <w:szCs w:val="24"/>
              </w:rPr>
            </w:pPr>
            <w:r w:rsidRPr="003645F5">
              <w:rPr>
                <w:b/>
                <w:sz w:val="24"/>
                <w:szCs w:val="24"/>
              </w:rPr>
              <w:t>структурно-функциональной зоны</w:t>
            </w:r>
          </w:p>
        </w:tc>
        <w:tc>
          <w:tcPr>
            <w:tcW w:w="4536" w:type="dxa"/>
            <w:vMerge w:val="restart"/>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t>Состояние доступности*</w:t>
            </w:r>
          </w:p>
          <w:p w:rsidR="0034397B" w:rsidRPr="003645F5" w:rsidRDefault="0034397B" w:rsidP="00726197">
            <w:pPr>
              <w:spacing w:line="240" w:lineRule="auto"/>
              <w:ind w:firstLine="0"/>
              <w:jc w:val="center"/>
              <w:rPr>
                <w:b/>
                <w:sz w:val="24"/>
                <w:szCs w:val="24"/>
              </w:rPr>
            </w:pPr>
            <w:r w:rsidRPr="003645F5">
              <w:rPr>
                <w:b/>
                <w:sz w:val="24"/>
                <w:szCs w:val="24"/>
              </w:rPr>
              <w:t>(к пункту 3.4 Акта обследования ОСИ)</w:t>
            </w:r>
          </w:p>
          <w:p w:rsidR="0034397B" w:rsidRPr="003645F5" w:rsidRDefault="0034397B" w:rsidP="00726197">
            <w:pPr>
              <w:spacing w:line="240" w:lineRule="auto"/>
              <w:ind w:firstLine="0"/>
              <w:jc w:val="center"/>
              <w:rPr>
                <w:b/>
                <w:sz w:val="24"/>
                <w:szCs w:val="24"/>
              </w:rPr>
            </w:pPr>
          </w:p>
        </w:tc>
        <w:tc>
          <w:tcPr>
            <w:tcW w:w="2977" w:type="dxa"/>
            <w:gridSpan w:val="2"/>
            <w:tcBorders>
              <w:top w:val="single" w:sz="4" w:space="0" w:color="000000"/>
              <w:left w:val="single" w:sz="4" w:space="0" w:color="000000"/>
              <w:bottom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t>Приложение</w:t>
            </w:r>
          </w:p>
        </w:tc>
        <w:tc>
          <w:tcPr>
            <w:tcW w:w="47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center"/>
              <w:rPr>
                <w:b/>
                <w:sz w:val="24"/>
                <w:szCs w:val="24"/>
              </w:rPr>
            </w:pPr>
            <w:r w:rsidRPr="003645F5">
              <w:rPr>
                <w:b/>
                <w:sz w:val="24"/>
                <w:szCs w:val="24"/>
              </w:rPr>
              <w:t>Рекомендации по адаптации</w:t>
            </w:r>
          </w:p>
          <w:p w:rsidR="0034397B" w:rsidRPr="003645F5" w:rsidRDefault="0034397B" w:rsidP="00726197">
            <w:pPr>
              <w:spacing w:line="240" w:lineRule="auto"/>
              <w:ind w:firstLine="0"/>
              <w:jc w:val="center"/>
              <w:rPr>
                <w:b/>
                <w:sz w:val="24"/>
                <w:szCs w:val="24"/>
              </w:rPr>
            </w:pPr>
            <w:r w:rsidRPr="003645F5">
              <w:rPr>
                <w:b/>
                <w:sz w:val="24"/>
                <w:szCs w:val="24"/>
              </w:rPr>
              <w:t>(вид работы)**</w:t>
            </w:r>
          </w:p>
          <w:p w:rsidR="0034397B" w:rsidRPr="003645F5" w:rsidRDefault="0034397B" w:rsidP="00726197">
            <w:pPr>
              <w:spacing w:line="240" w:lineRule="auto"/>
              <w:ind w:firstLine="0"/>
              <w:jc w:val="center"/>
            </w:pPr>
            <w:r w:rsidRPr="003645F5">
              <w:rPr>
                <w:b/>
                <w:sz w:val="24"/>
                <w:szCs w:val="24"/>
              </w:rPr>
              <w:t>к пункту 4.1 Акта обследования ОСИ</w:t>
            </w:r>
          </w:p>
        </w:tc>
      </w:tr>
      <w:tr w:rsidR="0034397B" w:rsidRPr="003645F5" w:rsidTr="00726197">
        <w:trPr>
          <w:trHeight w:val="551"/>
        </w:trPr>
        <w:tc>
          <w:tcPr>
            <w:tcW w:w="3544" w:type="dxa"/>
            <w:vMerge/>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4536" w:type="dxa"/>
            <w:vMerge/>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 на плане</w:t>
            </w:r>
          </w:p>
        </w:tc>
        <w:tc>
          <w:tcPr>
            <w:tcW w:w="155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 фото</w:t>
            </w:r>
          </w:p>
        </w:tc>
        <w:tc>
          <w:tcPr>
            <w:tcW w:w="4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r>
      <w:tr w:rsidR="0034397B" w:rsidRPr="003645F5" w:rsidTr="00726197">
        <w:trPr>
          <w:trHeight w:val="425"/>
        </w:trPr>
        <w:tc>
          <w:tcPr>
            <w:tcW w:w="3544"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b/>
                <w:sz w:val="24"/>
                <w:szCs w:val="24"/>
              </w:rPr>
            </w:pPr>
            <w:r w:rsidRPr="003645F5">
              <w:rPr>
                <w:sz w:val="24"/>
                <w:szCs w:val="24"/>
              </w:rPr>
              <w:t>Территория, прилегающая к зданию (участка):</w:t>
            </w:r>
          </w:p>
          <w:p w:rsidR="0034397B" w:rsidRPr="003645F5" w:rsidRDefault="0034397B" w:rsidP="00726197">
            <w:pPr>
              <w:spacing w:line="240" w:lineRule="auto"/>
              <w:ind w:firstLine="0"/>
              <w:jc w:val="center"/>
              <w:rPr>
                <w:sz w:val="24"/>
                <w:szCs w:val="24"/>
              </w:rPr>
            </w:pPr>
            <w:r w:rsidRPr="00774730">
              <w:rPr>
                <w:b/>
                <w:kern w:val="2"/>
                <w:sz w:val="24"/>
                <w:szCs w:val="24"/>
              </w:rPr>
              <w:t>М</w:t>
            </w:r>
            <w:r>
              <w:rPr>
                <w:b/>
                <w:kern w:val="2"/>
                <w:sz w:val="24"/>
                <w:szCs w:val="24"/>
              </w:rPr>
              <w:t>ОУ Скородумская О</w:t>
            </w:r>
            <w:r w:rsidRPr="00774730">
              <w:rPr>
                <w:b/>
                <w:kern w:val="2"/>
                <w:sz w:val="24"/>
                <w:szCs w:val="24"/>
              </w:rPr>
              <w:t>ОШ</w:t>
            </w:r>
            <w:r>
              <w:rPr>
                <w:b/>
                <w:kern w:val="2"/>
                <w:sz w:val="24"/>
                <w:szCs w:val="24"/>
              </w:rPr>
              <w:t xml:space="preserve"> д.Скородум</w:t>
            </w:r>
          </w:p>
        </w:tc>
        <w:tc>
          <w:tcPr>
            <w:tcW w:w="4536"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pacing w:line="240" w:lineRule="auto"/>
              <w:ind w:firstLine="0"/>
              <w:jc w:val="center"/>
              <w:rPr>
                <w:sz w:val="24"/>
                <w:szCs w:val="24"/>
              </w:rPr>
            </w:pPr>
            <w:r w:rsidRPr="003645F5">
              <w:rPr>
                <w:sz w:val="24"/>
                <w:szCs w:val="24"/>
              </w:rPr>
              <w:t>ВНД</w:t>
            </w:r>
          </w:p>
        </w:tc>
        <w:tc>
          <w:tcPr>
            <w:tcW w:w="1418"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34397B" w:rsidRPr="003645F5" w:rsidRDefault="0034397B" w:rsidP="00726197">
            <w:pPr>
              <w:snapToGrid w:val="0"/>
              <w:spacing w:line="240" w:lineRule="auto"/>
              <w:ind w:firstLine="0"/>
              <w:jc w:val="center"/>
              <w:rPr>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34397B" w:rsidRPr="003645F5" w:rsidRDefault="0034397B" w:rsidP="00726197">
            <w:pPr>
              <w:spacing w:line="240" w:lineRule="auto"/>
              <w:ind w:firstLine="0"/>
              <w:jc w:val="left"/>
              <w:rPr>
                <w:sz w:val="24"/>
                <w:szCs w:val="24"/>
              </w:rPr>
            </w:pPr>
            <w:r w:rsidRPr="003645F5">
              <w:rPr>
                <w:sz w:val="24"/>
                <w:szCs w:val="24"/>
              </w:rPr>
              <w:t xml:space="preserve">Ремонт, </w:t>
            </w:r>
          </w:p>
          <w:p w:rsidR="0034397B" w:rsidRPr="003645F5" w:rsidRDefault="0034397B" w:rsidP="00726197">
            <w:pPr>
              <w:spacing w:line="240" w:lineRule="auto"/>
              <w:ind w:firstLine="0"/>
              <w:jc w:val="left"/>
            </w:pPr>
            <w:r w:rsidRPr="003645F5">
              <w:rPr>
                <w:sz w:val="24"/>
                <w:szCs w:val="24"/>
              </w:rPr>
              <w:t>Индивидуальное решение с ТСР, Организационные мероприятия</w:t>
            </w:r>
          </w:p>
        </w:tc>
      </w:tr>
    </w:tbl>
    <w:p w:rsidR="0034397B" w:rsidRPr="003645F5" w:rsidRDefault="0034397B" w:rsidP="0034397B">
      <w:pPr>
        <w:spacing w:line="240" w:lineRule="auto"/>
        <w:ind w:left="-284" w:firstLine="0"/>
        <w:rPr>
          <w:sz w:val="20"/>
          <w:szCs w:val="20"/>
        </w:rPr>
      </w:pPr>
      <w:r w:rsidRPr="003645F5">
        <w:rPr>
          <w:b/>
          <w:sz w:val="20"/>
          <w:szCs w:val="20"/>
        </w:rPr>
        <w:t xml:space="preserve">* указывается: </w:t>
      </w:r>
    </w:p>
    <w:p w:rsidR="0034397B" w:rsidRPr="003645F5" w:rsidRDefault="0034397B" w:rsidP="0034397B">
      <w:pPr>
        <w:spacing w:line="240" w:lineRule="auto"/>
        <w:ind w:left="-284" w:firstLine="0"/>
        <w:rPr>
          <w:sz w:val="20"/>
          <w:szCs w:val="20"/>
        </w:rPr>
      </w:pPr>
      <w:r w:rsidRPr="003645F5">
        <w:rPr>
          <w:sz w:val="20"/>
          <w:szCs w:val="20"/>
        </w:rPr>
        <w:t xml:space="preserve">ДП-В - доступно полностью всем;  </w:t>
      </w:r>
    </w:p>
    <w:p w:rsidR="0034397B" w:rsidRPr="003645F5" w:rsidRDefault="0034397B" w:rsidP="0034397B">
      <w:pPr>
        <w:spacing w:line="240" w:lineRule="auto"/>
        <w:ind w:left="-284" w:firstLine="0"/>
        <w:rPr>
          <w:sz w:val="20"/>
          <w:szCs w:val="20"/>
        </w:rPr>
      </w:pPr>
      <w:r w:rsidRPr="003645F5">
        <w:rPr>
          <w:sz w:val="20"/>
          <w:szCs w:val="20"/>
        </w:rPr>
        <w:t xml:space="preserve">ДП-И (К, О, С, Г, У) – доступно полностью избирательно (указать категории инвалидов); </w:t>
      </w:r>
    </w:p>
    <w:p w:rsidR="0034397B" w:rsidRPr="003645F5" w:rsidRDefault="0034397B" w:rsidP="0034397B">
      <w:pPr>
        <w:spacing w:line="240" w:lineRule="auto"/>
        <w:ind w:left="-284" w:firstLine="0"/>
        <w:rPr>
          <w:sz w:val="20"/>
          <w:szCs w:val="20"/>
        </w:rPr>
      </w:pPr>
      <w:r w:rsidRPr="003645F5">
        <w:rPr>
          <w:sz w:val="20"/>
          <w:szCs w:val="20"/>
        </w:rPr>
        <w:t xml:space="preserve">ДЧ-В - доступно частично всем; </w:t>
      </w:r>
    </w:p>
    <w:p w:rsidR="0034397B" w:rsidRPr="003645F5" w:rsidRDefault="0034397B" w:rsidP="0034397B">
      <w:pPr>
        <w:spacing w:line="240" w:lineRule="auto"/>
        <w:ind w:left="-284" w:firstLine="0"/>
        <w:rPr>
          <w:sz w:val="20"/>
          <w:szCs w:val="20"/>
        </w:rPr>
      </w:pPr>
      <w:r w:rsidRPr="003645F5">
        <w:rPr>
          <w:sz w:val="20"/>
          <w:szCs w:val="20"/>
        </w:rPr>
        <w:t xml:space="preserve">ДЧ-И (К, О, С, Г, У) – доступно частично избирательно (указать категории инвалидов); </w:t>
      </w:r>
    </w:p>
    <w:p w:rsidR="0034397B" w:rsidRPr="003645F5" w:rsidRDefault="0034397B" w:rsidP="0034397B">
      <w:pPr>
        <w:spacing w:line="240" w:lineRule="auto"/>
        <w:ind w:left="-284" w:firstLine="0"/>
        <w:rPr>
          <w:sz w:val="20"/>
          <w:szCs w:val="20"/>
        </w:rPr>
      </w:pPr>
      <w:r w:rsidRPr="003645F5">
        <w:rPr>
          <w:sz w:val="20"/>
          <w:szCs w:val="20"/>
        </w:rPr>
        <w:t xml:space="preserve">ДУ - доступно условно, </w:t>
      </w:r>
    </w:p>
    <w:p w:rsidR="0034397B" w:rsidRPr="003645F5" w:rsidRDefault="0034397B" w:rsidP="0034397B">
      <w:pPr>
        <w:spacing w:line="240" w:lineRule="auto"/>
        <w:ind w:left="-284" w:firstLine="0"/>
        <w:rPr>
          <w:sz w:val="20"/>
          <w:szCs w:val="20"/>
        </w:rPr>
      </w:pPr>
      <w:r w:rsidRPr="003645F5">
        <w:rPr>
          <w:sz w:val="20"/>
          <w:szCs w:val="20"/>
        </w:rPr>
        <w:t>ВНД – недоступно (временно недоступно)</w:t>
      </w:r>
    </w:p>
    <w:p w:rsidR="0034397B" w:rsidRPr="003645F5" w:rsidRDefault="0034397B" w:rsidP="0034397B">
      <w:pPr>
        <w:spacing w:line="240" w:lineRule="auto"/>
        <w:ind w:left="-284" w:firstLine="0"/>
        <w:rPr>
          <w:sz w:val="20"/>
          <w:szCs w:val="20"/>
        </w:rPr>
      </w:pPr>
      <w:r w:rsidRPr="003645F5">
        <w:rPr>
          <w:b/>
          <w:sz w:val="20"/>
          <w:szCs w:val="20"/>
        </w:rPr>
        <w:t xml:space="preserve">**указывается один из вариантов: </w:t>
      </w:r>
    </w:p>
    <w:p w:rsidR="0034397B" w:rsidRPr="003645F5" w:rsidRDefault="0034397B" w:rsidP="0034397B">
      <w:pPr>
        <w:spacing w:line="240" w:lineRule="auto"/>
        <w:ind w:left="-284" w:firstLine="0"/>
        <w:rPr>
          <w:sz w:val="20"/>
          <w:szCs w:val="20"/>
        </w:rPr>
      </w:pPr>
      <w:r w:rsidRPr="003645F5">
        <w:rPr>
          <w:sz w:val="20"/>
          <w:szCs w:val="20"/>
        </w:rPr>
        <w:t xml:space="preserve">не нуждается; </w:t>
      </w:r>
    </w:p>
    <w:p w:rsidR="0034397B" w:rsidRPr="003645F5" w:rsidRDefault="0034397B" w:rsidP="0034397B">
      <w:pPr>
        <w:spacing w:line="240" w:lineRule="auto"/>
        <w:ind w:left="-284" w:firstLine="0"/>
        <w:rPr>
          <w:sz w:val="20"/>
          <w:szCs w:val="20"/>
        </w:rPr>
      </w:pPr>
      <w:r w:rsidRPr="003645F5">
        <w:rPr>
          <w:sz w:val="20"/>
          <w:szCs w:val="20"/>
        </w:rPr>
        <w:t xml:space="preserve">ремонт (текущий, капитальный); </w:t>
      </w:r>
    </w:p>
    <w:p w:rsidR="0034397B" w:rsidRPr="003645F5" w:rsidRDefault="0034397B" w:rsidP="0034397B">
      <w:pPr>
        <w:spacing w:line="240" w:lineRule="auto"/>
        <w:ind w:left="-284" w:firstLine="0"/>
        <w:rPr>
          <w:sz w:val="20"/>
          <w:szCs w:val="20"/>
        </w:rPr>
      </w:pPr>
      <w:r w:rsidRPr="003645F5">
        <w:rPr>
          <w:sz w:val="20"/>
          <w:szCs w:val="20"/>
        </w:rPr>
        <w:t xml:space="preserve">индивидуальное решение с ТСР; </w:t>
      </w:r>
    </w:p>
    <w:p w:rsidR="0034397B" w:rsidRPr="003645F5" w:rsidRDefault="0034397B" w:rsidP="0034397B">
      <w:pPr>
        <w:spacing w:line="240" w:lineRule="auto"/>
        <w:ind w:left="-284" w:firstLine="0"/>
        <w:rPr>
          <w:sz w:val="24"/>
          <w:szCs w:val="24"/>
        </w:rPr>
      </w:pPr>
      <w:r w:rsidRPr="003645F5">
        <w:rPr>
          <w:sz w:val="20"/>
          <w:szCs w:val="20"/>
        </w:rPr>
        <w:t>технические решения невозможны – организация альтернативной формы обслуживания</w:t>
      </w:r>
    </w:p>
    <w:p w:rsidR="0034397B" w:rsidRPr="003645F5" w:rsidRDefault="0034397B" w:rsidP="0034397B">
      <w:pPr>
        <w:spacing w:line="240" w:lineRule="auto"/>
        <w:ind w:left="-284" w:firstLine="0"/>
        <w:rPr>
          <w:sz w:val="24"/>
          <w:szCs w:val="24"/>
        </w:rPr>
      </w:pPr>
    </w:p>
    <w:p w:rsidR="0034397B" w:rsidRPr="003645F5" w:rsidRDefault="0034397B" w:rsidP="0034397B">
      <w:pPr>
        <w:spacing w:line="240" w:lineRule="auto"/>
        <w:ind w:left="-284" w:firstLine="0"/>
        <w:rPr>
          <w:sz w:val="24"/>
          <w:szCs w:val="24"/>
        </w:rPr>
      </w:pPr>
    </w:p>
    <w:p w:rsidR="0034397B" w:rsidRPr="003645F5" w:rsidRDefault="0034397B" w:rsidP="0034397B">
      <w:pPr>
        <w:pStyle w:val="a4"/>
        <w:ind w:left="-284" w:firstLine="0"/>
        <w:rPr>
          <w:sz w:val="24"/>
          <w:szCs w:val="24"/>
        </w:rPr>
      </w:pPr>
      <w:r w:rsidRPr="003645F5">
        <w:rPr>
          <w:b/>
          <w:sz w:val="24"/>
          <w:szCs w:val="24"/>
        </w:rPr>
        <w:t>Комментарий к заключению:</w:t>
      </w:r>
      <w:r w:rsidRPr="003645F5">
        <w:rPr>
          <w:sz w:val="24"/>
          <w:szCs w:val="24"/>
        </w:rPr>
        <w:t xml:space="preserve"> </w:t>
      </w:r>
    </w:p>
    <w:p w:rsidR="0034397B" w:rsidRPr="003645F5" w:rsidRDefault="0034397B" w:rsidP="0034397B">
      <w:pPr>
        <w:pStyle w:val="a4"/>
        <w:ind w:left="-284" w:firstLine="0"/>
        <w:rPr>
          <w:sz w:val="24"/>
          <w:szCs w:val="24"/>
        </w:rPr>
      </w:pPr>
      <w:r w:rsidRPr="003645F5">
        <w:rPr>
          <w:sz w:val="24"/>
          <w:szCs w:val="24"/>
        </w:rPr>
        <w:t>Состояние доступности территории оценено, как  временно недоступное для инвалидов категории (К,О,С,Г,У), что не обеспечивает полноценного их нахождения их на объекте. Для обеспечения условной доступности необходимо создать систему информационной поддержки МГН на всех путях движения, восстановить целостность покрытия путей движения, оградить и выделить препятствия на путях движения, обустроить парковочные места для автомобилей инвалидов, назначить приказом  сотрудников, ответственных за организацию ситуационной помощи, с разработкой должностных инструкций, проведением обучения правилам оказания ситуационной помощи и инструктажей со всеми сотрудниками (организационное решение).</w:t>
      </w:r>
    </w:p>
    <w:p w:rsidR="0034397B" w:rsidRPr="003645F5" w:rsidRDefault="0034397B" w:rsidP="0034397B">
      <w:pPr>
        <w:pStyle w:val="a4"/>
        <w:ind w:left="-284" w:firstLine="0"/>
        <w:rPr>
          <w:sz w:val="24"/>
          <w:szCs w:val="24"/>
        </w:rPr>
      </w:pPr>
    </w:p>
    <w:p w:rsidR="0034397B" w:rsidRPr="003645F5" w:rsidRDefault="0034397B" w:rsidP="0034397B">
      <w:pPr>
        <w:spacing w:line="240" w:lineRule="auto"/>
        <w:ind w:left="-284" w:firstLine="0"/>
        <w:rPr>
          <w:sz w:val="24"/>
          <w:szCs w:val="24"/>
        </w:rPr>
      </w:pPr>
    </w:p>
    <w:p w:rsidR="00F9775C" w:rsidRDefault="00F9775C"/>
    <w:sectPr w:rsidR="00F9775C">
      <w:pgSz w:w="16838" w:h="11906" w:orient="landscape"/>
      <w:pgMar w:top="993" w:right="709" w:bottom="567" w:left="1134" w:header="720" w:footer="720" w:gutter="0"/>
      <w:cols w:space="720"/>
      <w:docGrid w:linePitch="600" w:charSpace="286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397B"/>
    <w:rsid w:val="0034397B"/>
    <w:rsid w:val="00F977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97B"/>
    <w:pPr>
      <w:suppressAutoHyphens/>
      <w:spacing w:after="0" w:line="360" w:lineRule="auto"/>
      <w:ind w:firstLine="851"/>
      <w:jc w:val="both"/>
    </w:pPr>
    <w:rPr>
      <w:rFonts w:ascii="Times New Roman" w:eastAsia="Calibri" w:hAnsi="Times New Roman" w:cs="Times New Roman"/>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4397B"/>
    <w:rPr>
      <w:color w:val="0000FF"/>
      <w:u w:val="single"/>
    </w:rPr>
  </w:style>
  <w:style w:type="paragraph" w:styleId="a4">
    <w:name w:val="No Spacing"/>
    <w:qFormat/>
    <w:rsid w:val="0034397B"/>
    <w:pPr>
      <w:suppressAutoHyphens/>
      <w:spacing w:after="0" w:line="240" w:lineRule="auto"/>
      <w:ind w:firstLine="851"/>
      <w:jc w:val="both"/>
    </w:pPr>
    <w:rPr>
      <w:rFonts w:ascii="Times New Roman" w:eastAsia="Calibri" w:hAnsi="Times New Roman" w:cs="Times New Roman"/>
      <w:sz w:val="26"/>
      <w:szCs w:val="26"/>
      <w:lang w:eastAsia="ar-SA"/>
    </w:rPr>
  </w:style>
  <w:style w:type="paragraph" w:styleId="a5">
    <w:name w:val="List Paragraph"/>
    <w:basedOn w:val="a"/>
    <w:qFormat/>
    <w:rsid w:val="0034397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cs.cntd.ru/document/1200003928" TargetMode="External"/><Relationship Id="rId4" Type="http://schemas.openxmlformats.org/officeDocument/2006/relationships/hyperlink" Target="http://docs.cntd.ru/document/12000039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3253</Words>
  <Characters>18546</Characters>
  <Application>Microsoft Office Word</Application>
  <DocSecurity>0</DocSecurity>
  <Lines>154</Lines>
  <Paragraphs>43</Paragraphs>
  <ScaleCrop>false</ScaleCrop>
  <Company>Reanimator Extreme Edition</Company>
  <LinksUpToDate>false</LinksUpToDate>
  <CharactersWithSpaces>21756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2020-02-18T10:57:00Z</dcterms:created>
  <dcterms:modified xsi:type="dcterms:W3CDTF">2020-02-18T10:57:00Z</dcterms:modified>
</cp:coreProperties>
</file>